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EB1" w14:textId="77777777" w:rsidR="00E6167D" w:rsidRPr="00B638D8" w:rsidRDefault="00E6167D" w:rsidP="00E6167D">
      <w:pPr>
        <w:pStyle w:val="Default"/>
        <w:rPr>
          <w:rFonts w:asciiTheme="minorHAnsi" w:hAnsiTheme="minorHAnsi" w:cstheme="minorHAnsi"/>
          <w:b/>
          <w:bCs/>
          <w:color w:val="002060"/>
          <w:sz w:val="26"/>
          <w:szCs w:val="26"/>
        </w:rPr>
      </w:pPr>
      <w:r w:rsidRPr="00B638D8">
        <w:rPr>
          <w:rFonts w:asciiTheme="minorHAnsi" w:hAnsiTheme="minorHAnsi" w:cstheme="minorHAnsi"/>
          <w:b/>
          <w:bCs/>
          <w:color w:val="002060"/>
          <w:sz w:val="26"/>
          <w:szCs w:val="26"/>
        </w:rPr>
        <w:t xml:space="preserve">Algemene voorwaarden procedure onderzoek &amp; verslaglegging </w:t>
      </w:r>
    </w:p>
    <w:p w14:paraId="093CD2B1" w14:textId="77777777" w:rsidR="00E6167D" w:rsidRPr="00B638D8" w:rsidRDefault="00E6167D" w:rsidP="00E6167D">
      <w:pPr>
        <w:pStyle w:val="Default"/>
        <w:rPr>
          <w:rFonts w:asciiTheme="minorHAnsi" w:hAnsiTheme="minorHAnsi" w:cstheme="minorHAnsi"/>
          <w:b/>
          <w:bCs/>
          <w:color w:val="002060"/>
          <w:sz w:val="26"/>
          <w:szCs w:val="26"/>
        </w:rPr>
      </w:pPr>
      <w:r w:rsidRPr="00B638D8">
        <w:rPr>
          <w:rFonts w:asciiTheme="minorHAnsi" w:hAnsiTheme="minorHAnsi" w:cstheme="minorHAnsi"/>
          <w:b/>
          <w:bCs/>
          <w:color w:val="002060"/>
          <w:sz w:val="26"/>
          <w:szCs w:val="26"/>
        </w:rPr>
        <w:t>psychische hinder Psychologie praktijk Tilburg</w:t>
      </w:r>
    </w:p>
    <w:p w14:paraId="7D6B8379" w14:textId="77777777" w:rsidR="00E6167D" w:rsidRPr="00A60502" w:rsidRDefault="00E6167D" w:rsidP="00E6167D">
      <w:pPr>
        <w:rPr>
          <w:rFonts w:asciiTheme="minorHAnsi" w:hAnsiTheme="minorHAnsi" w:cstheme="minorHAnsi"/>
          <w:b/>
          <w:bCs/>
          <w:color w:val="002060"/>
          <w:sz w:val="22"/>
          <w:szCs w:val="22"/>
        </w:rPr>
      </w:pPr>
    </w:p>
    <w:p w14:paraId="209FBB7C"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b/>
          <w:bCs/>
          <w:color w:val="002060"/>
          <w:sz w:val="22"/>
          <w:szCs w:val="22"/>
        </w:rPr>
        <w:t xml:space="preserve">Artikel 1 </w:t>
      </w:r>
      <w:r w:rsidRPr="00DE2837">
        <w:rPr>
          <w:rFonts w:asciiTheme="minorHAnsi" w:hAnsiTheme="minorHAnsi" w:cstheme="minorHAnsi"/>
          <w:b/>
          <w:bCs/>
          <w:color w:val="002060"/>
          <w:sz w:val="22"/>
          <w:szCs w:val="22"/>
        </w:rPr>
        <w:t>Psychologie praktijk Tilburg</w:t>
      </w:r>
      <w:r w:rsidRPr="00A60502">
        <w:rPr>
          <w:rFonts w:asciiTheme="minorHAnsi" w:hAnsiTheme="minorHAnsi" w:cstheme="minorHAnsi"/>
          <w:color w:val="002060"/>
          <w:sz w:val="22"/>
          <w:szCs w:val="22"/>
        </w:rPr>
        <w:t xml:space="preserve"> houdt zich bezig met </w:t>
      </w:r>
    </w:p>
    <w:p w14:paraId="2AE847B5" w14:textId="77777777" w:rsidR="00E6167D" w:rsidRPr="00A60502" w:rsidRDefault="00E6167D" w:rsidP="00E6167D">
      <w:pPr>
        <w:pStyle w:val="Lijstalinea"/>
        <w:numPr>
          <w:ilvl w:val="1"/>
          <w:numId w:val="1"/>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rPr>
        <w:t>het onderzoek naar psychische hinder</w:t>
      </w:r>
      <w:r w:rsidRPr="00A60502">
        <w:rPr>
          <w:rFonts w:asciiTheme="minorHAnsi" w:hAnsiTheme="minorHAnsi" w:cstheme="minorHAnsi"/>
          <w:color w:val="002060"/>
          <w:sz w:val="22"/>
          <w:szCs w:val="22"/>
          <w:shd w:val="clear" w:color="auto" w:fill="FFFFFF"/>
        </w:rPr>
        <w:t xml:space="preserve"> </w:t>
      </w:r>
    </w:p>
    <w:p w14:paraId="2C13C56B" w14:textId="77777777" w:rsidR="00E6167D" w:rsidRPr="00ED2EB1" w:rsidRDefault="00E6167D" w:rsidP="00E6167D">
      <w:pPr>
        <w:pStyle w:val="Lijstalinea"/>
        <w:numPr>
          <w:ilvl w:val="1"/>
          <w:numId w:val="1"/>
        </w:num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de verslaglegging daarvan indien gewenst door aanvrager </w:t>
      </w:r>
    </w:p>
    <w:p w14:paraId="0D896B79" w14:textId="77777777" w:rsidR="00E6167D" w:rsidRPr="00924380" w:rsidRDefault="00E6167D" w:rsidP="00E6167D">
      <w:pPr>
        <w:pStyle w:val="Lijstalinea"/>
        <w:numPr>
          <w:ilvl w:val="1"/>
          <w:numId w:val="1"/>
        </w:numPr>
        <w:shd w:val="clear" w:color="auto" w:fill="FFFFFF"/>
        <w:rPr>
          <w:rFonts w:asciiTheme="minorHAnsi" w:hAnsiTheme="minorHAnsi" w:cstheme="minorHAnsi"/>
          <w:color w:val="002060"/>
          <w:sz w:val="22"/>
          <w:szCs w:val="22"/>
        </w:rPr>
      </w:pPr>
      <w:r>
        <w:rPr>
          <w:rFonts w:asciiTheme="minorHAnsi" w:hAnsiTheme="minorHAnsi" w:cstheme="minorHAnsi"/>
          <w:color w:val="002060"/>
          <w:sz w:val="22"/>
          <w:szCs w:val="22"/>
          <w:shd w:val="clear" w:color="auto" w:fill="FFFFFF"/>
        </w:rPr>
        <w:t xml:space="preserve">ondertekening van een door aanvrager aangeleverd standaard document </w:t>
      </w:r>
    </w:p>
    <w:p w14:paraId="6BECAD03" w14:textId="77777777" w:rsidR="00E6167D" w:rsidRPr="00924380" w:rsidRDefault="00E6167D" w:rsidP="00E6167D">
      <w:pPr>
        <w:pStyle w:val="Lijstalinea"/>
        <w:numPr>
          <w:ilvl w:val="1"/>
          <w:numId w:val="1"/>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shd w:val="clear" w:color="auto" w:fill="FFFFFF"/>
        </w:rPr>
        <w:t>Het is geen behandeling (valt niet onder de zorgverzekeringswet)</w:t>
      </w:r>
      <w:r>
        <w:rPr>
          <w:rFonts w:asciiTheme="minorHAnsi" w:hAnsiTheme="minorHAnsi" w:cstheme="minorHAnsi"/>
          <w:color w:val="002060"/>
          <w:sz w:val="22"/>
          <w:szCs w:val="22"/>
          <w:shd w:val="clear" w:color="auto" w:fill="FFFFFF"/>
        </w:rPr>
        <w:t xml:space="preserve">; </w:t>
      </w:r>
    </w:p>
    <w:p w14:paraId="71B644CC" w14:textId="77777777" w:rsidR="00E6167D" w:rsidRPr="00A60502" w:rsidRDefault="00E6167D" w:rsidP="00E6167D">
      <w:pPr>
        <w:pStyle w:val="Lijstalinea"/>
        <w:numPr>
          <w:ilvl w:val="1"/>
          <w:numId w:val="1"/>
        </w:numPr>
        <w:shd w:val="clear" w:color="auto" w:fill="FFFFFF"/>
        <w:rPr>
          <w:rFonts w:asciiTheme="minorHAnsi" w:hAnsiTheme="minorHAnsi" w:cstheme="minorHAnsi"/>
          <w:color w:val="002060"/>
          <w:sz w:val="22"/>
          <w:szCs w:val="22"/>
        </w:rPr>
      </w:pPr>
      <w:r>
        <w:rPr>
          <w:rFonts w:asciiTheme="minorHAnsi" w:hAnsiTheme="minorHAnsi" w:cstheme="minorHAnsi"/>
          <w:color w:val="002060"/>
          <w:sz w:val="22"/>
          <w:szCs w:val="22"/>
          <w:shd w:val="clear" w:color="auto" w:fill="FFFFFF"/>
        </w:rPr>
        <w:t>er is geen behandelrelatie</w:t>
      </w:r>
    </w:p>
    <w:p w14:paraId="787A37EC" w14:textId="77777777" w:rsidR="00E6167D" w:rsidRPr="00A60502" w:rsidRDefault="00E6167D" w:rsidP="00E6167D">
      <w:pPr>
        <w:pStyle w:val="Lijstalinea"/>
        <w:numPr>
          <w:ilvl w:val="1"/>
          <w:numId w:val="1"/>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shd w:val="clear" w:color="auto" w:fill="FFFFFF"/>
        </w:rPr>
        <w:t>Het gaat volgens de vaste en vooraf bekende tarieven en voorwaarden van de praktijk</w:t>
      </w:r>
      <w:r>
        <w:rPr>
          <w:rFonts w:asciiTheme="minorHAnsi" w:hAnsiTheme="minorHAnsi" w:cstheme="minorHAnsi"/>
          <w:color w:val="002060"/>
          <w:sz w:val="22"/>
          <w:szCs w:val="22"/>
          <w:shd w:val="clear" w:color="auto" w:fill="FFFFFF"/>
        </w:rPr>
        <w:t>; g</w:t>
      </w:r>
      <w:r w:rsidRPr="00A60502">
        <w:rPr>
          <w:rFonts w:asciiTheme="minorHAnsi" w:hAnsiTheme="minorHAnsi" w:cstheme="minorHAnsi"/>
          <w:color w:val="002060"/>
          <w:sz w:val="22"/>
          <w:szCs w:val="22"/>
          <w:shd w:val="clear" w:color="auto" w:fill="FFFFFF"/>
        </w:rPr>
        <w:t>een verrassingen achteraf</w:t>
      </w:r>
    </w:p>
    <w:p w14:paraId="03C055A5" w14:textId="77777777" w:rsidR="00E6167D" w:rsidRDefault="00E6167D" w:rsidP="00E6167D">
      <w:pPr>
        <w:rPr>
          <w:rFonts w:asciiTheme="minorHAnsi" w:hAnsiTheme="minorHAnsi" w:cstheme="minorHAnsi"/>
          <w:b/>
          <w:bCs/>
          <w:color w:val="002060"/>
          <w:sz w:val="22"/>
          <w:szCs w:val="22"/>
        </w:rPr>
      </w:pPr>
    </w:p>
    <w:p w14:paraId="04A246A1"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2</w:t>
      </w:r>
      <w:r>
        <w:rPr>
          <w:rFonts w:asciiTheme="minorHAnsi" w:hAnsiTheme="minorHAnsi" w:cstheme="minorHAnsi"/>
          <w:b/>
          <w:bCs/>
          <w:color w:val="002060"/>
          <w:sz w:val="22"/>
          <w:szCs w:val="22"/>
        </w:rPr>
        <w:t xml:space="preserve"> Derden </w:t>
      </w:r>
    </w:p>
    <w:p w14:paraId="607C3DFE" w14:textId="77777777" w:rsidR="00E6167D"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2.1 Psychologie praktijk Tilburg houdt zich niet bezig met het praktisch aanvragen </w:t>
      </w:r>
    </w:p>
    <w:p w14:paraId="19631942" w14:textId="77777777" w:rsidR="00E6167D"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van procedure</w:t>
      </w:r>
      <w:r>
        <w:rPr>
          <w:rFonts w:asciiTheme="minorHAnsi" w:hAnsiTheme="minorHAnsi" w:cstheme="minorHAnsi"/>
          <w:color w:val="002060"/>
          <w:sz w:val="22"/>
          <w:szCs w:val="22"/>
        </w:rPr>
        <w:t xml:space="preserve">s </w:t>
      </w:r>
      <w:r w:rsidRPr="00A60502">
        <w:rPr>
          <w:rFonts w:asciiTheme="minorHAnsi" w:hAnsiTheme="minorHAnsi" w:cstheme="minorHAnsi"/>
          <w:color w:val="002060"/>
          <w:sz w:val="22"/>
          <w:szCs w:val="22"/>
        </w:rPr>
        <w:t xml:space="preserve">zelf; </w:t>
      </w:r>
    </w:p>
    <w:p w14:paraId="09CCC69B" w14:textId="77777777" w:rsidR="00E6167D" w:rsidRPr="00A60502" w:rsidRDefault="00E6167D" w:rsidP="00E6167D">
      <w:pPr>
        <w:ind w:left="357" w:hanging="357"/>
        <w:rPr>
          <w:rFonts w:asciiTheme="minorHAnsi" w:hAnsiTheme="minorHAnsi" w:cstheme="minorHAnsi"/>
          <w:color w:val="002060"/>
          <w:sz w:val="22"/>
          <w:szCs w:val="22"/>
        </w:rPr>
      </w:pPr>
      <w:r>
        <w:rPr>
          <w:rFonts w:asciiTheme="minorHAnsi" w:hAnsiTheme="minorHAnsi" w:cstheme="minorHAnsi"/>
          <w:color w:val="002060"/>
          <w:sz w:val="22"/>
          <w:szCs w:val="22"/>
        </w:rPr>
        <w:t>2.2 a</w:t>
      </w:r>
      <w:r w:rsidRPr="00A60502">
        <w:rPr>
          <w:rFonts w:asciiTheme="minorHAnsi" w:hAnsiTheme="minorHAnsi" w:cstheme="minorHAnsi"/>
          <w:color w:val="002060"/>
          <w:sz w:val="22"/>
          <w:szCs w:val="22"/>
        </w:rPr>
        <w:t xml:space="preserve">anvrager doet aanvraag </w:t>
      </w:r>
      <w:r>
        <w:rPr>
          <w:rFonts w:asciiTheme="minorHAnsi" w:hAnsiTheme="minorHAnsi" w:cstheme="minorHAnsi"/>
          <w:color w:val="002060"/>
          <w:sz w:val="22"/>
          <w:szCs w:val="22"/>
        </w:rPr>
        <w:t>zelf bij betreffende instantie</w:t>
      </w:r>
    </w:p>
    <w:p w14:paraId="0FEBE2AE"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2.2 Vragen omtrent de procedure van</w:t>
      </w:r>
      <w:r>
        <w:rPr>
          <w:rFonts w:asciiTheme="minorHAnsi" w:hAnsiTheme="minorHAnsi" w:cstheme="minorHAnsi"/>
          <w:color w:val="002060"/>
          <w:sz w:val="22"/>
          <w:szCs w:val="22"/>
        </w:rPr>
        <w:t xml:space="preserve"> aanvraag </w:t>
      </w:r>
      <w:r w:rsidRPr="00A60502">
        <w:rPr>
          <w:rFonts w:asciiTheme="minorHAnsi" w:hAnsiTheme="minorHAnsi" w:cstheme="minorHAnsi"/>
          <w:color w:val="002060"/>
          <w:sz w:val="22"/>
          <w:szCs w:val="22"/>
        </w:rPr>
        <w:t xml:space="preserve">stelt aanvrager </w:t>
      </w:r>
      <w:r>
        <w:rPr>
          <w:rFonts w:asciiTheme="minorHAnsi" w:hAnsiTheme="minorHAnsi" w:cstheme="minorHAnsi"/>
          <w:color w:val="002060"/>
          <w:sz w:val="22"/>
          <w:szCs w:val="22"/>
        </w:rPr>
        <w:t xml:space="preserve">bij betreffende instantie </w:t>
      </w:r>
    </w:p>
    <w:p w14:paraId="6763F3CB"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2.3 </w:t>
      </w:r>
      <w:r>
        <w:rPr>
          <w:rFonts w:asciiTheme="minorHAnsi" w:hAnsiTheme="minorHAnsi" w:cstheme="minorHAnsi"/>
          <w:color w:val="002060"/>
          <w:sz w:val="22"/>
          <w:szCs w:val="22"/>
        </w:rPr>
        <w:t xml:space="preserve">Vragen over eventuele vergoeding stelt aanvrager aan zorgverzekeraar of gemeente (bijstand) </w:t>
      </w:r>
    </w:p>
    <w:p w14:paraId="008C90A3" w14:textId="77777777" w:rsidR="00E6167D" w:rsidRDefault="00E6167D" w:rsidP="00E6167D">
      <w:pPr>
        <w:rPr>
          <w:rFonts w:asciiTheme="minorHAnsi" w:hAnsiTheme="minorHAnsi" w:cstheme="minorHAnsi"/>
          <w:b/>
          <w:bCs/>
          <w:color w:val="002060"/>
          <w:sz w:val="22"/>
          <w:szCs w:val="22"/>
        </w:rPr>
      </w:pPr>
    </w:p>
    <w:p w14:paraId="2B95612F"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3 Onderzoek</w:t>
      </w:r>
    </w:p>
    <w:p w14:paraId="1CBE02BF"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3.1 Doel van het onderzoek is het aannemelijk maken dat er aantoonbare psychische hinder ondervonden </w:t>
      </w:r>
      <w:r>
        <w:rPr>
          <w:rFonts w:asciiTheme="minorHAnsi" w:hAnsiTheme="minorHAnsi" w:cstheme="minorHAnsi"/>
          <w:color w:val="002060"/>
          <w:sz w:val="22"/>
          <w:szCs w:val="22"/>
        </w:rPr>
        <w:t>al dan niet gerelateerd aan het onderwerp betrekking hebbende bij de betreffende instantie.</w:t>
      </w:r>
    </w:p>
    <w:p w14:paraId="407C20FB"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3.2 De afspraak heeft dus geen ander doel (vb. behandelmogelijkheden, adviezen, tips etc.). Dit om teleurstelling bij het hebben van andere verwachtingen te voorkomen. </w:t>
      </w:r>
    </w:p>
    <w:p w14:paraId="750A193B" w14:textId="77777777" w:rsidR="00E6167D" w:rsidRPr="00A60502" w:rsidRDefault="00E6167D" w:rsidP="00E6167D">
      <w:pPr>
        <w:ind w:left="357" w:hanging="357"/>
        <w:rPr>
          <w:rFonts w:asciiTheme="minorHAnsi" w:hAnsiTheme="minorHAnsi" w:cstheme="minorHAnsi"/>
          <w:b/>
          <w:bCs/>
          <w:color w:val="002060"/>
          <w:sz w:val="22"/>
          <w:szCs w:val="22"/>
        </w:rPr>
      </w:pPr>
      <w:r w:rsidRPr="00A60502">
        <w:rPr>
          <w:rFonts w:asciiTheme="minorHAnsi" w:hAnsiTheme="minorHAnsi" w:cstheme="minorHAnsi"/>
          <w:color w:val="002060"/>
          <w:sz w:val="22"/>
          <w:szCs w:val="22"/>
        </w:rPr>
        <w:t xml:space="preserve">3.3 Er worden vragen gesteld, hinder onderzocht al dan niet vast gesteld, samenvattingen gedaan van de antwoorden. Hierin wordt getoetst, afgestemd met de aanvrager. </w:t>
      </w:r>
    </w:p>
    <w:p w14:paraId="1F76DF14"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3.4 De communicatie (gesprekken, mail) vinden plaats in het Nederlands. Indien vertaling nodig is, zorg je zelf voor een erkende tolk. </w:t>
      </w:r>
    </w:p>
    <w:p w14:paraId="2E58B272"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3.5 Na het onderzoeksgesprek kan aanvrager kiezen of de onderzoeker/ GZ- psycholoog een verslag gaat opstellen/ </w:t>
      </w:r>
      <w:r>
        <w:rPr>
          <w:rFonts w:asciiTheme="minorHAnsi" w:hAnsiTheme="minorHAnsi" w:cstheme="minorHAnsi"/>
          <w:color w:val="002060"/>
          <w:sz w:val="22"/>
          <w:szCs w:val="22"/>
        </w:rPr>
        <w:t xml:space="preserve">formulieren </w:t>
      </w:r>
      <w:r w:rsidRPr="00A60502">
        <w:rPr>
          <w:rFonts w:asciiTheme="minorHAnsi" w:hAnsiTheme="minorHAnsi" w:cstheme="minorHAnsi"/>
          <w:color w:val="002060"/>
          <w:sz w:val="22"/>
          <w:szCs w:val="22"/>
        </w:rPr>
        <w:t>gaat invullen</w:t>
      </w:r>
      <w:r>
        <w:rPr>
          <w:rFonts w:asciiTheme="minorHAnsi" w:hAnsiTheme="minorHAnsi" w:cstheme="minorHAnsi"/>
          <w:color w:val="002060"/>
          <w:sz w:val="22"/>
          <w:szCs w:val="22"/>
        </w:rPr>
        <w:t xml:space="preserve"> of tekenen</w:t>
      </w:r>
      <w:r w:rsidRPr="00A60502">
        <w:rPr>
          <w:rFonts w:asciiTheme="minorHAnsi" w:hAnsiTheme="minorHAnsi" w:cstheme="minorHAnsi"/>
          <w:color w:val="002060"/>
          <w:sz w:val="22"/>
          <w:szCs w:val="22"/>
        </w:rPr>
        <w:t xml:space="preserve"> </w:t>
      </w:r>
    </w:p>
    <w:p w14:paraId="1BC29163"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i/>
          <w:iCs/>
          <w:color w:val="002060"/>
          <w:sz w:val="22"/>
          <w:szCs w:val="22"/>
        </w:rPr>
        <w:t>3.</w:t>
      </w:r>
      <w:r w:rsidRPr="00AE30BD">
        <w:rPr>
          <w:rFonts w:asciiTheme="minorHAnsi" w:hAnsiTheme="minorHAnsi" w:cstheme="minorHAnsi"/>
          <w:color w:val="002060"/>
          <w:sz w:val="22"/>
          <w:szCs w:val="22"/>
        </w:rPr>
        <w:t xml:space="preserve">6 </w:t>
      </w:r>
      <w:r>
        <w:rPr>
          <w:rFonts w:asciiTheme="minorHAnsi" w:hAnsiTheme="minorHAnsi" w:cstheme="minorHAnsi"/>
          <w:color w:val="002060"/>
          <w:sz w:val="22"/>
          <w:szCs w:val="22"/>
        </w:rPr>
        <w:t xml:space="preserve"> E</w:t>
      </w:r>
      <w:r w:rsidRPr="00A60502">
        <w:rPr>
          <w:rFonts w:asciiTheme="minorHAnsi" w:hAnsiTheme="minorHAnsi" w:cstheme="minorHAnsi"/>
          <w:color w:val="002060"/>
          <w:sz w:val="22"/>
          <w:szCs w:val="22"/>
        </w:rPr>
        <w:t xml:space="preserve">én afspraak duurt 30-45 min. </w:t>
      </w:r>
    </w:p>
    <w:p w14:paraId="125051DE"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3.7 </w:t>
      </w:r>
      <w:r>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Vorm: de Covid periode heeft geleerd dat onderzoek in de praktijk via beeldbellen of </w:t>
      </w:r>
      <w:r>
        <w:rPr>
          <w:rFonts w:asciiTheme="minorHAnsi" w:hAnsiTheme="minorHAnsi" w:cstheme="minorHAnsi"/>
          <w:color w:val="002060"/>
          <w:sz w:val="22"/>
          <w:szCs w:val="22"/>
        </w:rPr>
        <w:t xml:space="preserve">per </w:t>
      </w:r>
      <w:r w:rsidRPr="00A60502">
        <w:rPr>
          <w:rFonts w:asciiTheme="minorHAnsi" w:hAnsiTheme="minorHAnsi" w:cstheme="minorHAnsi"/>
          <w:color w:val="002060"/>
          <w:sz w:val="22"/>
          <w:szCs w:val="22"/>
        </w:rPr>
        <w:t xml:space="preserve">telefonisch </w:t>
      </w:r>
      <w:r>
        <w:rPr>
          <w:rFonts w:asciiTheme="minorHAnsi" w:hAnsiTheme="minorHAnsi" w:cstheme="minorHAnsi"/>
          <w:color w:val="002060"/>
          <w:sz w:val="22"/>
          <w:szCs w:val="22"/>
        </w:rPr>
        <w:t xml:space="preserve">consult </w:t>
      </w:r>
      <w:r w:rsidRPr="00A60502">
        <w:rPr>
          <w:rFonts w:asciiTheme="minorHAnsi" w:hAnsiTheme="minorHAnsi" w:cstheme="minorHAnsi"/>
          <w:color w:val="002060"/>
          <w:sz w:val="22"/>
          <w:szCs w:val="22"/>
        </w:rPr>
        <w:t>plaats kan vinden</w:t>
      </w:r>
      <w:r>
        <w:rPr>
          <w:rFonts w:asciiTheme="minorHAnsi" w:hAnsiTheme="minorHAnsi" w:cstheme="minorHAnsi"/>
          <w:color w:val="002060"/>
          <w:sz w:val="22"/>
          <w:szCs w:val="22"/>
        </w:rPr>
        <w:t>; dit maakt geen i</w:t>
      </w:r>
      <w:r w:rsidRPr="00A60502">
        <w:rPr>
          <w:rFonts w:asciiTheme="minorHAnsi" w:hAnsiTheme="minorHAnsi" w:cstheme="minorHAnsi"/>
          <w:color w:val="002060"/>
          <w:sz w:val="22"/>
          <w:szCs w:val="22"/>
        </w:rPr>
        <w:t>nhoudelijk verschil</w:t>
      </w:r>
      <w:r>
        <w:rPr>
          <w:rFonts w:asciiTheme="minorHAnsi" w:hAnsiTheme="minorHAnsi" w:cstheme="minorHAnsi"/>
          <w:color w:val="002060"/>
          <w:sz w:val="22"/>
          <w:szCs w:val="22"/>
        </w:rPr>
        <w:t xml:space="preserve"> t.o.v. een live gesprek met uitzondering van persoonlijke voorkeur </w:t>
      </w:r>
    </w:p>
    <w:p w14:paraId="2E616F64"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3.8 </w:t>
      </w:r>
      <w:r>
        <w:rPr>
          <w:rFonts w:asciiTheme="minorHAnsi" w:hAnsiTheme="minorHAnsi" w:cstheme="minorHAnsi"/>
          <w:color w:val="002060"/>
          <w:sz w:val="22"/>
          <w:szCs w:val="22"/>
        </w:rPr>
        <w:t>G</w:t>
      </w:r>
      <w:r w:rsidRPr="00A60502">
        <w:rPr>
          <w:rFonts w:asciiTheme="minorHAnsi" w:hAnsiTheme="minorHAnsi" w:cstheme="minorHAnsi"/>
          <w:color w:val="002060"/>
          <w:sz w:val="22"/>
          <w:szCs w:val="22"/>
        </w:rPr>
        <w:t>esprekken worden niet opgenomen door aanvrager</w:t>
      </w:r>
      <w:r>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onderzoeker. </w:t>
      </w:r>
    </w:p>
    <w:p w14:paraId="6AFB1C94" w14:textId="77777777" w:rsidR="00E6167D" w:rsidRPr="00A60502" w:rsidRDefault="00E6167D" w:rsidP="00E6167D">
      <w:pPr>
        <w:rPr>
          <w:rFonts w:asciiTheme="minorHAnsi" w:hAnsiTheme="minorHAnsi" w:cstheme="minorHAnsi"/>
          <w:color w:val="002060"/>
          <w:sz w:val="22"/>
          <w:szCs w:val="22"/>
          <w:u w:val="single"/>
        </w:rPr>
      </w:pPr>
    </w:p>
    <w:p w14:paraId="3E843E05"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4 </w:t>
      </w:r>
      <w:r>
        <w:rPr>
          <w:rFonts w:asciiTheme="minorHAnsi" w:hAnsiTheme="minorHAnsi" w:cstheme="minorHAnsi"/>
          <w:b/>
          <w:bCs/>
          <w:color w:val="002060"/>
          <w:sz w:val="22"/>
          <w:szCs w:val="22"/>
        </w:rPr>
        <w:t>psychische hinder</w:t>
      </w:r>
    </w:p>
    <w:p w14:paraId="724C2127"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Onderzoek kan gaan over de hinder causaal verbonden aan </w:t>
      </w:r>
      <w:r>
        <w:rPr>
          <w:rFonts w:asciiTheme="minorHAnsi" w:hAnsiTheme="minorHAnsi" w:cstheme="minorHAnsi"/>
          <w:color w:val="002060"/>
          <w:sz w:val="22"/>
          <w:szCs w:val="22"/>
        </w:rPr>
        <w:t xml:space="preserve">het betreffende onderwerp waar aanvrager mee komt en </w:t>
      </w:r>
      <w:r w:rsidRPr="00A60502">
        <w:rPr>
          <w:rFonts w:asciiTheme="minorHAnsi" w:hAnsiTheme="minorHAnsi" w:cstheme="minorHAnsi"/>
          <w:color w:val="002060"/>
          <w:sz w:val="22"/>
          <w:szCs w:val="22"/>
        </w:rPr>
        <w:t xml:space="preserve">de verslaglegging </w:t>
      </w:r>
      <w:r>
        <w:rPr>
          <w:rFonts w:asciiTheme="minorHAnsi" w:hAnsiTheme="minorHAnsi" w:cstheme="minorHAnsi"/>
          <w:color w:val="002060"/>
          <w:sz w:val="22"/>
          <w:szCs w:val="22"/>
        </w:rPr>
        <w:t xml:space="preserve">die </w:t>
      </w:r>
      <w:r w:rsidRPr="00A60502">
        <w:rPr>
          <w:rFonts w:asciiTheme="minorHAnsi" w:hAnsiTheme="minorHAnsi" w:cstheme="minorHAnsi"/>
          <w:color w:val="002060"/>
          <w:sz w:val="22"/>
          <w:szCs w:val="22"/>
        </w:rPr>
        <w:t xml:space="preserve">kan volgen. </w:t>
      </w:r>
    </w:p>
    <w:p w14:paraId="6DA0BF1D" w14:textId="43C05EF2" w:rsidR="00E6167D" w:rsidRDefault="00E6167D" w:rsidP="00E6167D">
      <w:pPr>
        <w:ind w:left="357" w:hanging="357"/>
        <w:rPr>
          <w:rFonts w:asciiTheme="minorHAnsi" w:hAnsiTheme="minorHAnsi" w:cstheme="minorHAnsi"/>
          <w:b/>
          <w:bCs/>
          <w:color w:val="002060"/>
          <w:sz w:val="22"/>
          <w:szCs w:val="22"/>
          <w:u w:val="single"/>
        </w:rPr>
      </w:pPr>
    </w:p>
    <w:p w14:paraId="21A1FF10" w14:textId="77777777" w:rsidR="00B638D8" w:rsidRDefault="00B638D8" w:rsidP="00E6167D">
      <w:pPr>
        <w:ind w:left="357" w:hanging="357"/>
        <w:rPr>
          <w:rFonts w:asciiTheme="minorHAnsi" w:hAnsiTheme="minorHAnsi" w:cstheme="minorHAnsi"/>
          <w:b/>
          <w:bCs/>
          <w:color w:val="002060"/>
          <w:sz w:val="22"/>
          <w:szCs w:val="22"/>
          <w:u w:val="single"/>
        </w:rPr>
      </w:pPr>
    </w:p>
    <w:p w14:paraId="6F67F86F" w14:textId="77777777" w:rsidR="00B638D8" w:rsidRDefault="00B638D8" w:rsidP="00E6167D">
      <w:pPr>
        <w:ind w:left="357" w:hanging="357"/>
        <w:rPr>
          <w:rFonts w:asciiTheme="minorHAnsi" w:hAnsiTheme="minorHAnsi" w:cstheme="minorHAnsi"/>
          <w:b/>
          <w:bCs/>
          <w:color w:val="002060"/>
          <w:sz w:val="22"/>
          <w:szCs w:val="22"/>
          <w:u w:val="single"/>
        </w:rPr>
      </w:pPr>
    </w:p>
    <w:p w14:paraId="1921530A" w14:textId="77777777" w:rsidR="00B638D8" w:rsidRDefault="00B638D8" w:rsidP="00E6167D">
      <w:pPr>
        <w:ind w:left="357" w:hanging="357"/>
        <w:rPr>
          <w:rFonts w:asciiTheme="minorHAnsi" w:hAnsiTheme="minorHAnsi" w:cstheme="minorHAnsi"/>
          <w:b/>
          <w:bCs/>
          <w:color w:val="002060"/>
          <w:sz w:val="22"/>
          <w:szCs w:val="22"/>
          <w:u w:val="single"/>
        </w:rPr>
      </w:pPr>
    </w:p>
    <w:p w14:paraId="50814736" w14:textId="77777777" w:rsidR="00B638D8" w:rsidRPr="00A60502" w:rsidRDefault="00B638D8" w:rsidP="00E6167D">
      <w:pPr>
        <w:ind w:left="357" w:hanging="357"/>
        <w:rPr>
          <w:rFonts w:asciiTheme="minorHAnsi" w:hAnsiTheme="minorHAnsi" w:cstheme="minorHAnsi"/>
          <w:b/>
          <w:bCs/>
          <w:color w:val="002060"/>
          <w:sz w:val="22"/>
          <w:szCs w:val="22"/>
          <w:u w:val="single"/>
        </w:rPr>
      </w:pPr>
    </w:p>
    <w:p w14:paraId="4AD0B5BE"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lastRenderedPageBreak/>
        <w:t>Artikel 5 Persoonlijk onderzoek en verslag</w:t>
      </w:r>
    </w:p>
    <w:p w14:paraId="43D91DC1"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5.1 Aanvraag kan gedaan worden met familieleden  </w:t>
      </w:r>
    </w:p>
    <w:p w14:paraId="7B5745E2"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5.2 Een afspraak/ rapportage is persoonlijk. </w:t>
      </w:r>
    </w:p>
    <w:p w14:paraId="5E20E7F6"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5.3 Deze aanvragen kunnen parallel aan elkaar lopen en e</w:t>
      </w:r>
      <w:r>
        <w:rPr>
          <w:rFonts w:asciiTheme="minorHAnsi" w:hAnsiTheme="minorHAnsi" w:cstheme="minorHAnsi"/>
          <w:color w:val="002060"/>
          <w:sz w:val="22"/>
          <w:szCs w:val="22"/>
        </w:rPr>
        <w:t>.</w:t>
      </w:r>
      <w:r w:rsidRPr="00A60502">
        <w:rPr>
          <w:rFonts w:asciiTheme="minorHAnsi" w:hAnsiTheme="minorHAnsi" w:cstheme="minorHAnsi"/>
          <w:color w:val="002060"/>
          <w:sz w:val="22"/>
          <w:szCs w:val="22"/>
        </w:rPr>
        <w:t>v</w:t>
      </w:r>
      <w:r>
        <w:rPr>
          <w:rFonts w:asciiTheme="minorHAnsi" w:hAnsiTheme="minorHAnsi" w:cstheme="minorHAnsi"/>
          <w:color w:val="002060"/>
          <w:sz w:val="22"/>
          <w:szCs w:val="22"/>
        </w:rPr>
        <w:t>.</w:t>
      </w:r>
      <w:r w:rsidRPr="00A60502">
        <w:rPr>
          <w:rFonts w:asciiTheme="minorHAnsi" w:hAnsiTheme="minorHAnsi" w:cstheme="minorHAnsi"/>
          <w:color w:val="002060"/>
          <w:sz w:val="22"/>
          <w:szCs w:val="22"/>
        </w:rPr>
        <w:t>t</w:t>
      </w:r>
      <w:r>
        <w:rPr>
          <w:rFonts w:asciiTheme="minorHAnsi" w:hAnsiTheme="minorHAnsi" w:cstheme="minorHAnsi"/>
          <w:color w:val="002060"/>
          <w:sz w:val="22"/>
          <w:szCs w:val="22"/>
        </w:rPr>
        <w:t>.</w:t>
      </w:r>
      <w:r w:rsidRPr="00A60502">
        <w:rPr>
          <w:rFonts w:asciiTheme="minorHAnsi" w:hAnsiTheme="minorHAnsi" w:cstheme="minorHAnsi"/>
          <w:color w:val="002060"/>
          <w:sz w:val="22"/>
          <w:szCs w:val="22"/>
        </w:rPr>
        <w:t xml:space="preserve"> gekoppeld</w:t>
      </w:r>
    </w:p>
    <w:p w14:paraId="2F6FA1C2" w14:textId="77777777" w:rsidR="00E6167D"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5.4. Psychische hinder wordt persoonlijk ervaren en derhalve ook per persoon onderzocht en in kaart gebracht. Daarom zijn de gesprekken ook individueel en uniek. Een ieder meldt zich individueel</w:t>
      </w:r>
      <w:r>
        <w:rPr>
          <w:rFonts w:asciiTheme="minorHAnsi" w:hAnsiTheme="minorHAnsi" w:cstheme="minorHAnsi"/>
          <w:color w:val="002060"/>
          <w:sz w:val="22"/>
          <w:szCs w:val="22"/>
        </w:rPr>
        <w:t>.</w:t>
      </w:r>
    </w:p>
    <w:p w14:paraId="689D5DB3"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 </w:t>
      </w:r>
    </w:p>
    <w:p w14:paraId="78208E24"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6 Kansen inschatten, voorspellen prognose voor het onderzoek</w:t>
      </w:r>
    </w:p>
    <w:p w14:paraId="13F9ED6C"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6.1 Voorafgaand aan het onderzoek wordt er géén uitspraak gedaan over kans van slagen of mogelijkheden. Zonder je onderzocht te hebben wordt </w:t>
      </w:r>
      <w:r>
        <w:rPr>
          <w:rFonts w:asciiTheme="minorHAnsi" w:hAnsiTheme="minorHAnsi" w:cstheme="minorHAnsi"/>
          <w:color w:val="002060"/>
          <w:sz w:val="22"/>
          <w:szCs w:val="22"/>
        </w:rPr>
        <w:t xml:space="preserve">er </w:t>
      </w:r>
      <w:r w:rsidRPr="00A60502">
        <w:rPr>
          <w:rFonts w:asciiTheme="minorHAnsi" w:hAnsiTheme="minorHAnsi" w:cstheme="minorHAnsi"/>
          <w:color w:val="002060"/>
          <w:sz w:val="22"/>
          <w:szCs w:val="22"/>
        </w:rPr>
        <w:t xml:space="preserve">geen voorspellende uitspraak gedaan over je hinder, ook niet als je uitgebreid mailt. Het doel van het onderzoek -inclusief inhoudelijke mails en schriftelijke informatie is om psychische hinder te onderzoeken en zorgvuldig in kaart te brengen. Het is niet betrouwbaar om zonder onderzoek zinvolle uitspraken te forceren. </w:t>
      </w:r>
    </w:p>
    <w:p w14:paraId="761602E6" w14:textId="77777777" w:rsidR="00E6167D" w:rsidRPr="00A60502" w:rsidRDefault="00E6167D" w:rsidP="00E6167D">
      <w:pPr>
        <w:ind w:left="357" w:hanging="357"/>
        <w:rPr>
          <w:rFonts w:asciiTheme="minorHAnsi" w:hAnsiTheme="minorHAnsi" w:cstheme="minorHAnsi"/>
          <w:color w:val="002060"/>
          <w:sz w:val="22"/>
          <w:szCs w:val="22"/>
          <w:lang w:eastAsia="en-US"/>
        </w:rPr>
      </w:pPr>
      <w:r w:rsidRPr="00A60502">
        <w:rPr>
          <w:rFonts w:asciiTheme="minorHAnsi" w:hAnsiTheme="minorHAnsi" w:cstheme="minorHAnsi"/>
          <w:color w:val="002060"/>
          <w:sz w:val="22"/>
          <w:szCs w:val="22"/>
        </w:rPr>
        <w:t>6.</w:t>
      </w:r>
      <w:r>
        <w:rPr>
          <w:rFonts w:asciiTheme="minorHAnsi" w:hAnsiTheme="minorHAnsi" w:cstheme="minorHAnsi"/>
          <w:color w:val="002060"/>
          <w:sz w:val="22"/>
          <w:szCs w:val="22"/>
        </w:rPr>
        <w:t>2</w:t>
      </w:r>
      <w:r w:rsidRPr="00A60502">
        <w:rPr>
          <w:rFonts w:asciiTheme="minorHAnsi" w:hAnsiTheme="minorHAnsi" w:cstheme="minorHAnsi"/>
          <w:color w:val="002060"/>
          <w:sz w:val="22"/>
          <w:szCs w:val="22"/>
        </w:rPr>
        <w:t xml:space="preserve"> Voorafgaand aan h</w:t>
      </w:r>
      <w:r w:rsidRPr="00A60502">
        <w:rPr>
          <w:rFonts w:asciiTheme="minorHAnsi" w:hAnsiTheme="minorHAnsi" w:cstheme="minorHAnsi"/>
          <w:color w:val="002060"/>
          <w:sz w:val="22"/>
          <w:szCs w:val="22"/>
          <w:lang w:eastAsia="en-US"/>
        </w:rPr>
        <w:t>et onderzoeksgesprek wordt gevraagd schriftelijke informatie aan te leveren (document)</w:t>
      </w:r>
      <w:r w:rsidRPr="00A60502">
        <w:rPr>
          <w:rFonts w:asciiTheme="minorHAnsi" w:hAnsiTheme="minorHAnsi" w:cstheme="minorHAnsi"/>
          <w:color w:val="002060"/>
          <w:sz w:val="22"/>
          <w:szCs w:val="22"/>
        </w:rPr>
        <w:t xml:space="preserve"> ter </w:t>
      </w:r>
      <w:r w:rsidRPr="00A60502">
        <w:rPr>
          <w:rFonts w:asciiTheme="minorHAnsi" w:hAnsiTheme="minorHAnsi" w:cstheme="minorHAnsi"/>
          <w:color w:val="002060"/>
          <w:sz w:val="22"/>
          <w:szCs w:val="22"/>
          <w:lang w:eastAsia="en-US"/>
        </w:rPr>
        <w:t xml:space="preserve">voorbereiding. Deze inhoud wordt bestudeerd </w:t>
      </w:r>
      <w:r>
        <w:rPr>
          <w:rFonts w:asciiTheme="minorHAnsi" w:hAnsiTheme="minorHAnsi" w:cstheme="minorHAnsi"/>
          <w:color w:val="002060"/>
          <w:sz w:val="22"/>
          <w:szCs w:val="22"/>
          <w:lang w:eastAsia="en-US"/>
        </w:rPr>
        <w:t xml:space="preserve">-inclusief aangeleverde mails- </w:t>
      </w:r>
      <w:r w:rsidRPr="00A60502">
        <w:rPr>
          <w:rFonts w:asciiTheme="minorHAnsi" w:hAnsiTheme="minorHAnsi" w:cstheme="minorHAnsi"/>
          <w:color w:val="002060"/>
          <w:sz w:val="22"/>
          <w:szCs w:val="22"/>
          <w:lang w:eastAsia="en-US"/>
        </w:rPr>
        <w:t xml:space="preserve">indien de afspraak bevestigd is.  </w:t>
      </w:r>
    </w:p>
    <w:p w14:paraId="457A3A60"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lang w:eastAsia="en-US"/>
        </w:rPr>
        <w:t>6.</w:t>
      </w:r>
      <w:r>
        <w:rPr>
          <w:rFonts w:asciiTheme="minorHAnsi" w:hAnsiTheme="minorHAnsi" w:cstheme="minorHAnsi"/>
          <w:color w:val="002060"/>
          <w:sz w:val="22"/>
          <w:szCs w:val="22"/>
          <w:lang w:eastAsia="en-US"/>
        </w:rPr>
        <w:t>3</w:t>
      </w:r>
      <w:r w:rsidRPr="00A60502">
        <w:rPr>
          <w:rFonts w:asciiTheme="minorHAnsi" w:hAnsiTheme="minorHAnsi" w:cstheme="minorHAnsi"/>
          <w:color w:val="002060"/>
          <w:sz w:val="22"/>
          <w:szCs w:val="22"/>
          <w:lang w:eastAsia="en-US"/>
        </w:rPr>
        <w:t xml:space="preserve"> aan het eind van het onderzoek worden bevindingen gedeeld en kan besloten worden om tot </w:t>
      </w:r>
      <w:r w:rsidRPr="00A60502">
        <w:rPr>
          <w:rFonts w:asciiTheme="minorHAnsi" w:hAnsiTheme="minorHAnsi" w:cstheme="minorHAnsi"/>
          <w:color w:val="002060"/>
          <w:sz w:val="22"/>
          <w:szCs w:val="22"/>
        </w:rPr>
        <w:t>een (schriftelijke) vertaalslag van de hinder te komen. </w:t>
      </w:r>
    </w:p>
    <w:p w14:paraId="7D1E426C" w14:textId="77777777" w:rsidR="00E6167D" w:rsidRPr="00A60502" w:rsidRDefault="00E6167D" w:rsidP="00E6167D">
      <w:pPr>
        <w:shd w:val="clear" w:color="auto" w:fill="FFFFFF"/>
        <w:rPr>
          <w:rFonts w:asciiTheme="minorHAnsi" w:hAnsiTheme="minorHAnsi" w:cstheme="minorHAnsi"/>
          <w:color w:val="002060"/>
          <w:sz w:val="22"/>
          <w:szCs w:val="22"/>
        </w:rPr>
      </w:pPr>
    </w:p>
    <w:p w14:paraId="0CE7295D"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7; status Quo, na het onderzoek</w:t>
      </w:r>
    </w:p>
    <w:p w14:paraId="1B2A9FA4"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7.1 Na de </w:t>
      </w:r>
      <w:r>
        <w:rPr>
          <w:rFonts w:asciiTheme="minorHAnsi" w:hAnsiTheme="minorHAnsi" w:cstheme="minorHAnsi"/>
          <w:color w:val="002060"/>
          <w:sz w:val="22"/>
          <w:szCs w:val="22"/>
        </w:rPr>
        <w:t>onderzoeks</w:t>
      </w:r>
      <w:r w:rsidRPr="00A60502">
        <w:rPr>
          <w:rFonts w:asciiTheme="minorHAnsi" w:hAnsiTheme="minorHAnsi" w:cstheme="minorHAnsi"/>
          <w:color w:val="002060"/>
          <w:sz w:val="22"/>
          <w:szCs w:val="22"/>
        </w:rPr>
        <w:t xml:space="preserve">afspraak ontvang </w:t>
      </w:r>
      <w:r>
        <w:rPr>
          <w:rFonts w:asciiTheme="minorHAnsi" w:hAnsiTheme="minorHAnsi" w:cstheme="minorHAnsi"/>
          <w:color w:val="002060"/>
          <w:sz w:val="22"/>
          <w:szCs w:val="22"/>
        </w:rPr>
        <w:t xml:space="preserve">de status quo </w:t>
      </w:r>
      <w:r w:rsidRPr="00A60502">
        <w:rPr>
          <w:rFonts w:asciiTheme="minorHAnsi" w:hAnsiTheme="minorHAnsi" w:cstheme="minorHAnsi"/>
          <w:color w:val="002060"/>
          <w:sz w:val="22"/>
          <w:szCs w:val="22"/>
        </w:rPr>
        <w:t xml:space="preserve">mail </w:t>
      </w:r>
      <w:r>
        <w:rPr>
          <w:rFonts w:asciiTheme="minorHAnsi" w:hAnsiTheme="minorHAnsi" w:cstheme="minorHAnsi"/>
          <w:color w:val="002060"/>
          <w:sz w:val="22"/>
          <w:szCs w:val="22"/>
        </w:rPr>
        <w:t>met</w:t>
      </w:r>
      <w:r w:rsidRPr="00A60502">
        <w:rPr>
          <w:rFonts w:asciiTheme="minorHAnsi" w:hAnsiTheme="minorHAnsi" w:cstheme="minorHAnsi"/>
          <w:color w:val="002060"/>
          <w:sz w:val="22"/>
          <w:szCs w:val="22"/>
        </w:rPr>
        <w:t xml:space="preserve"> wat </w:t>
      </w:r>
      <w:r>
        <w:rPr>
          <w:rFonts w:asciiTheme="minorHAnsi" w:hAnsiTheme="minorHAnsi" w:cstheme="minorHAnsi"/>
          <w:color w:val="002060"/>
          <w:sz w:val="22"/>
          <w:szCs w:val="22"/>
        </w:rPr>
        <w:t>de praktijk/onderzoeker</w:t>
      </w:r>
      <w:r w:rsidRPr="00A60502">
        <w:rPr>
          <w:rFonts w:asciiTheme="minorHAnsi" w:hAnsiTheme="minorHAnsi" w:cstheme="minorHAnsi"/>
          <w:color w:val="002060"/>
          <w:sz w:val="22"/>
          <w:szCs w:val="22"/>
        </w:rPr>
        <w:t xml:space="preserve"> voor je kan betekenen. Wanneer je besluit de procedure in gang </w:t>
      </w:r>
      <w:r>
        <w:rPr>
          <w:rFonts w:asciiTheme="minorHAnsi" w:hAnsiTheme="minorHAnsi" w:cstheme="minorHAnsi"/>
          <w:color w:val="002060"/>
          <w:sz w:val="22"/>
          <w:szCs w:val="22"/>
        </w:rPr>
        <w:t xml:space="preserve">te </w:t>
      </w:r>
      <w:r w:rsidRPr="00A60502">
        <w:rPr>
          <w:rFonts w:asciiTheme="minorHAnsi" w:hAnsiTheme="minorHAnsi" w:cstheme="minorHAnsi"/>
          <w:color w:val="002060"/>
          <w:sz w:val="22"/>
          <w:szCs w:val="22"/>
        </w:rPr>
        <w:t>zet</w:t>
      </w:r>
      <w:r>
        <w:rPr>
          <w:rFonts w:asciiTheme="minorHAnsi" w:hAnsiTheme="minorHAnsi" w:cstheme="minorHAnsi"/>
          <w:color w:val="002060"/>
          <w:sz w:val="22"/>
          <w:szCs w:val="22"/>
        </w:rPr>
        <w:t>ten</w:t>
      </w:r>
      <w:r w:rsidRPr="00A60502">
        <w:rPr>
          <w:rFonts w:asciiTheme="minorHAnsi" w:hAnsiTheme="minorHAnsi" w:cstheme="minorHAnsi"/>
          <w:color w:val="002060"/>
          <w:sz w:val="22"/>
          <w:szCs w:val="22"/>
        </w:rPr>
        <w:t xml:space="preserve">, voldoe je de betaallink voor het ontvangen van de rapportage/ </w:t>
      </w:r>
      <w:r>
        <w:rPr>
          <w:rFonts w:asciiTheme="minorHAnsi" w:hAnsiTheme="minorHAnsi" w:cstheme="minorHAnsi"/>
          <w:color w:val="002060"/>
          <w:sz w:val="22"/>
          <w:szCs w:val="22"/>
        </w:rPr>
        <w:t>ondertekende papieren</w:t>
      </w:r>
    </w:p>
    <w:p w14:paraId="4D3B1BA9"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7.2 Je hebt bedenktijd tot 3 maanden na het onderzoek. Na het verstrijken van 3 maanden wordt de </w:t>
      </w:r>
    </w:p>
    <w:p w14:paraId="6FA10E5D" w14:textId="77777777" w:rsidR="00E6167D" w:rsidRPr="00A60502" w:rsidRDefault="00E6167D" w:rsidP="00E6167D">
      <w:pPr>
        <w:ind w:left="357"/>
        <w:rPr>
          <w:rFonts w:asciiTheme="minorHAnsi" w:hAnsiTheme="minorHAnsi" w:cstheme="minorHAnsi"/>
          <w:color w:val="002060"/>
          <w:sz w:val="22"/>
          <w:szCs w:val="22"/>
        </w:rPr>
      </w:pPr>
      <w:r w:rsidRPr="00A60502">
        <w:rPr>
          <w:rFonts w:asciiTheme="minorHAnsi" w:hAnsiTheme="minorHAnsi" w:cstheme="minorHAnsi"/>
          <w:color w:val="002060"/>
          <w:sz w:val="22"/>
          <w:szCs w:val="22"/>
        </w:rPr>
        <w:t>verzamelde informatie onbetrouwbaar en niet actueel bevonden om nog zorgvuldig te rapporteren.</w:t>
      </w:r>
      <w:r>
        <w:rPr>
          <w:rFonts w:asciiTheme="minorHAnsi" w:hAnsiTheme="minorHAnsi" w:cstheme="minorHAnsi"/>
          <w:color w:val="002060"/>
          <w:sz w:val="22"/>
          <w:szCs w:val="22"/>
        </w:rPr>
        <w:t xml:space="preserve"> En dateert daarmee.</w:t>
      </w:r>
      <w:r w:rsidRPr="00A60502">
        <w:rPr>
          <w:rFonts w:asciiTheme="minorHAnsi" w:hAnsiTheme="minorHAnsi" w:cstheme="minorHAnsi"/>
          <w:color w:val="002060"/>
          <w:sz w:val="22"/>
          <w:szCs w:val="22"/>
        </w:rPr>
        <w:t xml:space="preserve"> Een nieuw gesprek zou dan kunnen volstaan</w:t>
      </w:r>
      <w:r>
        <w:rPr>
          <w:rFonts w:asciiTheme="minorHAnsi" w:hAnsiTheme="minorHAnsi" w:cstheme="minorHAnsi"/>
          <w:color w:val="002060"/>
          <w:sz w:val="22"/>
          <w:szCs w:val="22"/>
        </w:rPr>
        <w:t xml:space="preserve"> om de informatie up to date te maken</w:t>
      </w:r>
      <w:r w:rsidRPr="00A60502">
        <w:rPr>
          <w:rFonts w:asciiTheme="minorHAnsi" w:hAnsiTheme="minorHAnsi" w:cstheme="minorHAnsi"/>
          <w:color w:val="002060"/>
          <w:sz w:val="22"/>
          <w:szCs w:val="22"/>
        </w:rPr>
        <w:t>.</w:t>
      </w:r>
    </w:p>
    <w:p w14:paraId="10B0FC2D"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7.3 </w:t>
      </w:r>
      <w:r>
        <w:rPr>
          <w:rFonts w:asciiTheme="minorHAnsi" w:hAnsiTheme="minorHAnsi" w:cstheme="minorHAnsi"/>
          <w:color w:val="002060"/>
          <w:sz w:val="22"/>
          <w:szCs w:val="22"/>
        </w:rPr>
        <w:t xml:space="preserve"> W</w:t>
      </w:r>
      <w:r w:rsidRPr="00A60502">
        <w:rPr>
          <w:rFonts w:asciiTheme="minorHAnsi" w:hAnsiTheme="minorHAnsi" w:cstheme="minorHAnsi"/>
          <w:color w:val="002060"/>
          <w:sz w:val="22"/>
          <w:szCs w:val="22"/>
        </w:rPr>
        <w:t xml:space="preserve">il je de procedure niet voortzetten, kan dat per mail door gegeven worden. Het onderzoek heeft plaats gevonden, er is geen bedrag meer verschuldigd omdat er geen rapportage/ ingevulde </w:t>
      </w:r>
      <w:r>
        <w:rPr>
          <w:rFonts w:asciiTheme="minorHAnsi" w:hAnsiTheme="minorHAnsi" w:cstheme="minorHAnsi"/>
          <w:color w:val="002060"/>
          <w:sz w:val="22"/>
          <w:szCs w:val="22"/>
        </w:rPr>
        <w:t xml:space="preserve">papieren </w:t>
      </w:r>
      <w:r w:rsidRPr="00A60502">
        <w:rPr>
          <w:rFonts w:asciiTheme="minorHAnsi" w:hAnsiTheme="minorHAnsi" w:cstheme="minorHAnsi"/>
          <w:color w:val="002060"/>
          <w:sz w:val="22"/>
          <w:szCs w:val="22"/>
        </w:rPr>
        <w:t>kom</w:t>
      </w:r>
      <w:r>
        <w:rPr>
          <w:rFonts w:asciiTheme="minorHAnsi" w:hAnsiTheme="minorHAnsi" w:cstheme="minorHAnsi"/>
          <w:color w:val="002060"/>
          <w:sz w:val="22"/>
          <w:szCs w:val="22"/>
        </w:rPr>
        <w:t>en</w:t>
      </w:r>
      <w:r w:rsidRPr="00A60502">
        <w:rPr>
          <w:rFonts w:asciiTheme="minorHAnsi" w:hAnsiTheme="minorHAnsi" w:cstheme="minorHAnsi"/>
          <w:color w:val="002060"/>
          <w:sz w:val="22"/>
          <w:szCs w:val="22"/>
        </w:rPr>
        <w:t xml:space="preserve"> en daarmee stopt het contact hier. </w:t>
      </w:r>
    </w:p>
    <w:p w14:paraId="70C6FD85" w14:textId="77777777" w:rsidR="00E6167D" w:rsidRPr="00A60502" w:rsidRDefault="00E6167D" w:rsidP="00E6167D">
      <w:pPr>
        <w:rPr>
          <w:rFonts w:asciiTheme="minorHAnsi" w:hAnsiTheme="minorHAnsi" w:cstheme="minorHAnsi"/>
          <w:b/>
          <w:bCs/>
          <w:color w:val="002060"/>
          <w:sz w:val="22"/>
          <w:szCs w:val="22"/>
        </w:rPr>
      </w:pPr>
    </w:p>
    <w:p w14:paraId="1CF8D9D8"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8; investering/ tarieven </w:t>
      </w:r>
    </w:p>
    <w:p w14:paraId="11C9F722"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8.1 actuele tarieven</w:t>
      </w:r>
      <w:r w:rsidRPr="00A60502">
        <w:rPr>
          <w:rFonts w:asciiTheme="minorHAnsi" w:hAnsiTheme="minorHAnsi" w:cstheme="minorHAnsi"/>
          <w:color w:val="002060"/>
          <w:sz w:val="22"/>
          <w:szCs w:val="22"/>
          <w:u w:val="single"/>
        </w:rPr>
        <w:t>:</w:t>
      </w:r>
      <w:r w:rsidRPr="00A60502">
        <w:rPr>
          <w:rFonts w:asciiTheme="minorHAnsi" w:hAnsiTheme="minorHAnsi" w:cstheme="minorHAnsi"/>
          <w:color w:val="002060"/>
          <w:sz w:val="22"/>
          <w:szCs w:val="22"/>
        </w:rPr>
        <w:t xml:space="preserve"> zie betreffende aangeleverde correspondentie, tarieven website </w:t>
      </w:r>
    </w:p>
    <w:p w14:paraId="0C1A87A8"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8.2</w:t>
      </w:r>
      <w:r w:rsidRPr="00A60502">
        <w:rPr>
          <w:rFonts w:asciiTheme="minorHAnsi" w:hAnsiTheme="minorHAnsi" w:cstheme="minorHAnsi"/>
          <w:b/>
          <w:bCs/>
          <w:color w:val="002060"/>
          <w:sz w:val="22"/>
          <w:szCs w:val="22"/>
        </w:rPr>
        <w:t xml:space="preserve"> </w:t>
      </w:r>
      <w:r w:rsidRPr="00A60502">
        <w:rPr>
          <w:rFonts w:asciiTheme="minorHAnsi" w:hAnsiTheme="minorHAnsi" w:cstheme="minorHAnsi"/>
          <w:color w:val="002060"/>
          <w:sz w:val="22"/>
          <w:szCs w:val="22"/>
          <w:u w:val="single"/>
        </w:rPr>
        <w:t>tarief onderzoeksgesprek</w:t>
      </w:r>
      <w:r w:rsidRPr="00A60502">
        <w:rPr>
          <w:rFonts w:asciiTheme="minorHAnsi" w:hAnsiTheme="minorHAnsi" w:cstheme="minorHAnsi"/>
          <w:color w:val="002060"/>
          <w:sz w:val="22"/>
          <w:szCs w:val="22"/>
        </w:rPr>
        <w:t xml:space="preserve">; dat (uur) tarief is een vergoeding voor de tijd die de GZ-psycholoog BIG kwijt is aan eerste mailing, informatie verstrekking procedure, de informatieverwerking, voorbereiding van het onderzoek, </w:t>
      </w:r>
      <w:r>
        <w:rPr>
          <w:rFonts w:asciiTheme="minorHAnsi" w:hAnsiTheme="minorHAnsi" w:cstheme="minorHAnsi"/>
          <w:color w:val="002060"/>
          <w:sz w:val="22"/>
          <w:szCs w:val="22"/>
        </w:rPr>
        <w:t xml:space="preserve">controleren </w:t>
      </w:r>
      <w:r w:rsidRPr="00A60502">
        <w:rPr>
          <w:rFonts w:asciiTheme="minorHAnsi" w:hAnsiTheme="minorHAnsi" w:cstheme="minorHAnsi"/>
          <w:color w:val="002060"/>
          <w:sz w:val="22"/>
          <w:szCs w:val="22"/>
        </w:rPr>
        <w:t xml:space="preserve">persoonlijke gegevens, evt. vragenlijsten uitwerken, inschrijven, de directe tijd van het onderzoek en het sturen van de status quo mail met betaalverzoek na het onderzoek. </w:t>
      </w:r>
    </w:p>
    <w:p w14:paraId="70D2E343"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8.3;</w:t>
      </w:r>
      <w:r w:rsidRPr="00A60502">
        <w:rPr>
          <w:rFonts w:asciiTheme="minorHAnsi" w:hAnsiTheme="minorHAnsi" w:cstheme="minorHAnsi"/>
          <w:b/>
          <w:bCs/>
          <w:color w:val="002060"/>
          <w:sz w:val="22"/>
          <w:szCs w:val="22"/>
        </w:rPr>
        <w:t xml:space="preserve"> </w:t>
      </w:r>
      <w:r w:rsidRPr="00A60502">
        <w:rPr>
          <w:rFonts w:asciiTheme="minorHAnsi" w:hAnsiTheme="minorHAnsi" w:cstheme="minorHAnsi"/>
          <w:color w:val="002060"/>
          <w:sz w:val="22"/>
          <w:szCs w:val="22"/>
          <w:u w:val="single"/>
        </w:rPr>
        <w:t>tarief verslaglegging</w:t>
      </w:r>
      <w:r w:rsidRPr="00A60502">
        <w:rPr>
          <w:rFonts w:asciiTheme="minorHAnsi" w:hAnsiTheme="minorHAnsi" w:cstheme="minorHAnsi"/>
          <w:color w:val="002060"/>
          <w:sz w:val="22"/>
          <w:szCs w:val="22"/>
        </w:rPr>
        <w:t xml:space="preserve"> (rapportage</w:t>
      </w:r>
      <w:r>
        <w:rPr>
          <w:rFonts w:asciiTheme="minorHAnsi" w:hAnsiTheme="minorHAnsi" w:cstheme="minorHAnsi"/>
          <w:color w:val="002060"/>
          <w:sz w:val="22"/>
          <w:szCs w:val="22"/>
        </w:rPr>
        <w:t>s</w:t>
      </w:r>
      <w:r w:rsidRPr="00A60502">
        <w:rPr>
          <w:rFonts w:asciiTheme="minorHAnsi" w:hAnsiTheme="minorHAnsi" w:cstheme="minorHAnsi"/>
          <w:color w:val="002060"/>
          <w:sz w:val="22"/>
          <w:szCs w:val="22"/>
        </w:rPr>
        <w:t xml:space="preserve"> of het vullen van </w:t>
      </w:r>
      <w:r>
        <w:rPr>
          <w:rFonts w:asciiTheme="minorHAnsi" w:hAnsiTheme="minorHAnsi" w:cstheme="minorHAnsi"/>
          <w:color w:val="002060"/>
          <w:sz w:val="22"/>
          <w:szCs w:val="22"/>
        </w:rPr>
        <w:t>formulieren of papieren</w:t>
      </w:r>
      <w:r w:rsidRPr="00A60502">
        <w:rPr>
          <w:rFonts w:asciiTheme="minorHAnsi" w:hAnsiTheme="minorHAnsi" w:cstheme="minorHAnsi"/>
          <w:color w:val="002060"/>
          <w:sz w:val="22"/>
          <w:szCs w:val="22"/>
        </w:rPr>
        <w:t xml:space="preserve">). Dat (uur) tarief is een vergoeding voor de tijd die de GZ-psycholoog BIG kwijt is in het proces na het onderzoek voor o.a. het verwerken van deze gegevens, de verslaglegging, eventueel overleg met collega’s (supervisie), het daadwerkelijk invullen en tekenen van de </w:t>
      </w:r>
      <w:r>
        <w:rPr>
          <w:rFonts w:asciiTheme="minorHAnsi" w:hAnsiTheme="minorHAnsi" w:cstheme="minorHAnsi"/>
          <w:color w:val="002060"/>
          <w:sz w:val="22"/>
          <w:szCs w:val="22"/>
        </w:rPr>
        <w:t>formulieren</w:t>
      </w:r>
      <w:r w:rsidRPr="00A60502">
        <w:rPr>
          <w:rFonts w:asciiTheme="minorHAnsi" w:hAnsiTheme="minorHAnsi" w:cstheme="minorHAnsi"/>
          <w:color w:val="002060"/>
          <w:sz w:val="22"/>
          <w:szCs w:val="22"/>
        </w:rPr>
        <w:t xml:space="preserve">, de nodige correcties voor de definitieve versie, de eventuele extra correspondenties met aanvrager, eventuele communicatie met </w:t>
      </w:r>
      <w:r>
        <w:rPr>
          <w:rFonts w:asciiTheme="minorHAnsi" w:hAnsiTheme="minorHAnsi" w:cstheme="minorHAnsi"/>
          <w:color w:val="002060"/>
          <w:sz w:val="22"/>
          <w:szCs w:val="22"/>
        </w:rPr>
        <w:t>derden</w:t>
      </w:r>
      <w:r w:rsidRPr="00A60502">
        <w:rPr>
          <w:rFonts w:asciiTheme="minorHAnsi" w:hAnsiTheme="minorHAnsi" w:cstheme="minorHAnsi"/>
          <w:color w:val="002060"/>
          <w:sz w:val="22"/>
          <w:szCs w:val="22"/>
        </w:rPr>
        <w:t>, alle administratieve handelingen.</w:t>
      </w:r>
    </w:p>
    <w:p w14:paraId="65657A1F"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lastRenderedPageBreak/>
        <w:t>8.4;</w:t>
      </w:r>
      <w:r w:rsidRPr="00A60502">
        <w:rPr>
          <w:rFonts w:asciiTheme="minorHAnsi" w:hAnsiTheme="minorHAnsi" w:cstheme="minorHAnsi"/>
          <w:b/>
          <w:bCs/>
          <w:color w:val="002060"/>
          <w:sz w:val="22"/>
          <w:szCs w:val="22"/>
        </w:rPr>
        <w:t xml:space="preserve"> in het genoemde tarief zit niet inbegrepen; </w:t>
      </w:r>
      <w:r w:rsidRPr="00A60502">
        <w:rPr>
          <w:rFonts w:asciiTheme="minorHAnsi" w:hAnsiTheme="minorHAnsi" w:cstheme="minorHAnsi"/>
          <w:color w:val="002060"/>
          <w:sz w:val="22"/>
          <w:szCs w:val="22"/>
        </w:rPr>
        <w:t>correcties, aanpassingen, herzieningen, van verslag datum, naam, data of dergelijke</w:t>
      </w:r>
      <w:r w:rsidRPr="00A60502">
        <w:rPr>
          <w:rFonts w:asciiTheme="minorHAnsi" w:hAnsiTheme="minorHAnsi" w:cstheme="minorHAnsi"/>
          <w:b/>
          <w:bCs/>
          <w:color w:val="002060"/>
          <w:sz w:val="22"/>
          <w:szCs w:val="22"/>
        </w:rPr>
        <w:t xml:space="preserve"> indien er meer dan </w:t>
      </w:r>
      <w:r>
        <w:rPr>
          <w:rFonts w:asciiTheme="minorHAnsi" w:hAnsiTheme="minorHAnsi" w:cstheme="minorHAnsi"/>
          <w:b/>
          <w:bCs/>
          <w:color w:val="002060"/>
          <w:sz w:val="22"/>
          <w:szCs w:val="22"/>
        </w:rPr>
        <w:t>3</w:t>
      </w:r>
      <w:r w:rsidRPr="00A60502">
        <w:rPr>
          <w:rFonts w:asciiTheme="minorHAnsi" w:hAnsiTheme="minorHAnsi" w:cstheme="minorHAnsi"/>
          <w:b/>
          <w:bCs/>
          <w:color w:val="002060"/>
          <w:sz w:val="22"/>
          <w:szCs w:val="22"/>
        </w:rPr>
        <w:t xml:space="preserve"> maanden verstreken zijn,</w:t>
      </w:r>
      <w:r w:rsidRPr="00A60502">
        <w:rPr>
          <w:rFonts w:asciiTheme="minorHAnsi" w:hAnsiTheme="minorHAnsi" w:cstheme="minorHAnsi"/>
          <w:color w:val="002060"/>
          <w:sz w:val="22"/>
          <w:szCs w:val="22"/>
        </w:rPr>
        <w:t xml:space="preserve"> dan laatst aanleverde definitief digitaal getekende versie. </w:t>
      </w:r>
    </w:p>
    <w:p w14:paraId="010AEFFA"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8.</w:t>
      </w:r>
      <w:r>
        <w:rPr>
          <w:rFonts w:asciiTheme="minorHAnsi" w:hAnsiTheme="minorHAnsi" w:cstheme="minorHAnsi"/>
          <w:color w:val="002060"/>
          <w:sz w:val="22"/>
          <w:szCs w:val="22"/>
        </w:rPr>
        <w:t>5</w:t>
      </w:r>
      <w:r w:rsidRPr="00A60502">
        <w:rPr>
          <w:rFonts w:asciiTheme="minorHAnsi" w:hAnsiTheme="minorHAnsi" w:cstheme="minorHAnsi"/>
          <w:color w:val="002060"/>
          <w:sz w:val="22"/>
          <w:szCs w:val="22"/>
        </w:rPr>
        <w:t xml:space="preserve">; om de tijd te reserveren ontvang je </w:t>
      </w:r>
      <w:r>
        <w:rPr>
          <w:rFonts w:asciiTheme="minorHAnsi" w:hAnsiTheme="minorHAnsi" w:cstheme="minorHAnsi"/>
          <w:color w:val="002060"/>
          <w:sz w:val="22"/>
          <w:szCs w:val="22"/>
        </w:rPr>
        <w:t xml:space="preserve">een </w:t>
      </w:r>
      <w:r w:rsidRPr="00A60502">
        <w:rPr>
          <w:rFonts w:asciiTheme="minorHAnsi" w:hAnsiTheme="minorHAnsi" w:cstheme="minorHAnsi"/>
          <w:color w:val="002060"/>
          <w:sz w:val="22"/>
          <w:szCs w:val="22"/>
        </w:rPr>
        <w:t xml:space="preserve">betaalverzoek . </w:t>
      </w:r>
    </w:p>
    <w:p w14:paraId="1BA4EED6"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8.</w:t>
      </w:r>
      <w:r>
        <w:rPr>
          <w:rFonts w:asciiTheme="minorHAnsi" w:hAnsiTheme="minorHAnsi" w:cstheme="minorHAnsi"/>
          <w:color w:val="002060"/>
          <w:sz w:val="22"/>
          <w:szCs w:val="22"/>
        </w:rPr>
        <w:t>6</w:t>
      </w:r>
      <w:r w:rsidRPr="00A60502">
        <w:rPr>
          <w:rFonts w:asciiTheme="minorHAnsi" w:hAnsiTheme="minorHAnsi" w:cstheme="minorHAnsi"/>
          <w:color w:val="002060"/>
          <w:sz w:val="22"/>
          <w:szCs w:val="22"/>
        </w:rPr>
        <w:t xml:space="preserve">; </w:t>
      </w:r>
      <w:r>
        <w:rPr>
          <w:rFonts w:asciiTheme="minorHAnsi" w:hAnsiTheme="minorHAnsi" w:cstheme="minorHAnsi"/>
          <w:color w:val="002060"/>
          <w:sz w:val="22"/>
          <w:szCs w:val="22"/>
        </w:rPr>
        <w:t>b</w:t>
      </w:r>
      <w:r w:rsidRPr="00A60502">
        <w:rPr>
          <w:rFonts w:asciiTheme="minorHAnsi" w:hAnsiTheme="minorHAnsi" w:cstheme="minorHAnsi"/>
          <w:color w:val="002060"/>
          <w:sz w:val="22"/>
          <w:szCs w:val="22"/>
        </w:rPr>
        <w:t xml:space="preserve">edragen zijn exclusief BTW (psychologie praktijk Tilburg is BTW vrijgesteld) </w:t>
      </w:r>
    </w:p>
    <w:p w14:paraId="216B573F"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w:t>
      </w:r>
      <w:r>
        <w:rPr>
          <w:rFonts w:asciiTheme="minorHAnsi" w:hAnsiTheme="minorHAnsi" w:cstheme="minorHAnsi"/>
          <w:color w:val="002060"/>
          <w:sz w:val="22"/>
          <w:szCs w:val="22"/>
        </w:rPr>
        <w:t>7</w:t>
      </w:r>
      <w:r w:rsidRPr="00A60502">
        <w:rPr>
          <w:rFonts w:asciiTheme="minorHAnsi" w:hAnsiTheme="minorHAnsi" w:cstheme="minorHAnsi"/>
          <w:color w:val="002060"/>
          <w:sz w:val="22"/>
          <w:szCs w:val="22"/>
        </w:rPr>
        <w:t xml:space="preserve">; onderzoek en verslaglegging valt niet onder de zorgverzekeringswet; zorgverzekeraars vergoeden niet. Ook niet met een verwijzing van je huisarts of specialist. </w:t>
      </w:r>
    </w:p>
    <w:p w14:paraId="2DFEC027"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w:t>
      </w:r>
      <w:r>
        <w:rPr>
          <w:rFonts w:asciiTheme="minorHAnsi" w:hAnsiTheme="minorHAnsi" w:cstheme="minorHAnsi"/>
          <w:color w:val="002060"/>
          <w:sz w:val="22"/>
          <w:szCs w:val="22"/>
        </w:rPr>
        <w:t>8</w:t>
      </w:r>
      <w:r w:rsidRPr="00A60502">
        <w:rPr>
          <w:rFonts w:asciiTheme="minorHAnsi" w:hAnsiTheme="minorHAnsi" w:cstheme="minorHAnsi"/>
          <w:color w:val="002060"/>
          <w:sz w:val="22"/>
          <w:szCs w:val="22"/>
        </w:rPr>
        <w:t xml:space="preserve">  na betaling en afronding werkzaamheden, ontvang je een nota die tevens dient als betalingsbewijs.</w:t>
      </w:r>
    </w:p>
    <w:p w14:paraId="211E531A" w14:textId="77777777" w:rsidR="00E6167D" w:rsidRPr="00A60502" w:rsidRDefault="00E6167D" w:rsidP="00E6167D">
      <w:pPr>
        <w:rPr>
          <w:rFonts w:asciiTheme="minorHAnsi" w:hAnsiTheme="minorHAnsi" w:cstheme="minorHAnsi"/>
          <w:color w:val="002060"/>
          <w:sz w:val="22"/>
          <w:szCs w:val="22"/>
        </w:rPr>
      </w:pPr>
    </w:p>
    <w:p w14:paraId="2366CDBF"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9; annulering </w:t>
      </w:r>
    </w:p>
    <w:p w14:paraId="39EFEA8C" w14:textId="77777777" w:rsidR="00E6167D" w:rsidRPr="00A60502" w:rsidRDefault="00E6167D" w:rsidP="00E6167D">
      <w:p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9.1; onderzoek annuleren: mocht je onverhoopt van de onderzoekafspraak willen afzien, kan je dit kosteloos </w:t>
      </w:r>
      <w:r>
        <w:rPr>
          <w:rFonts w:asciiTheme="minorHAnsi" w:hAnsiTheme="minorHAnsi" w:cstheme="minorHAnsi"/>
          <w:color w:val="002060"/>
          <w:sz w:val="22"/>
          <w:szCs w:val="22"/>
        </w:rPr>
        <w:t xml:space="preserve">ongeacht de reden </w:t>
      </w:r>
      <w:r w:rsidRPr="00A60502">
        <w:rPr>
          <w:rFonts w:asciiTheme="minorHAnsi" w:hAnsiTheme="minorHAnsi" w:cstheme="minorHAnsi"/>
          <w:color w:val="002060"/>
          <w:sz w:val="22"/>
          <w:szCs w:val="22"/>
        </w:rPr>
        <w:t xml:space="preserve">48 uur voorafgaand aan de afspraak telefonisch of per email doorgeven. Gesprek wordt herpland of het bedrag teruggestort. </w:t>
      </w:r>
    </w:p>
    <w:p w14:paraId="4405CA00"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9.2; rapportage annuleren; wil je van een rapportage of invullen van </w:t>
      </w:r>
      <w:r>
        <w:rPr>
          <w:rFonts w:asciiTheme="minorHAnsi" w:hAnsiTheme="minorHAnsi" w:cstheme="minorHAnsi"/>
          <w:color w:val="002060"/>
          <w:sz w:val="22"/>
          <w:szCs w:val="22"/>
        </w:rPr>
        <w:t>formulieren</w:t>
      </w:r>
      <w:r w:rsidRPr="00A60502">
        <w:rPr>
          <w:rFonts w:asciiTheme="minorHAnsi" w:hAnsiTheme="minorHAnsi" w:cstheme="minorHAnsi"/>
          <w:color w:val="002060"/>
          <w:sz w:val="22"/>
          <w:szCs w:val="22"/>
        </w:rPr>
        <w:t xml:space="preserve"> af zien, kan dat zonder opgaaf van reden, voordat je het bedrag hebt over gemaakt. Heb je het bedrag eenmaal gestort, heb je daarmee het signaal gegeven om te gaan schrijven en wordt het verslag meestal direct geschreven en is daarmee de tijd en de inspanning reeds betaald. </w:t>
      </w:r>
    </w:p>
    <w:p w14:paraId="2D232895" w14:textId="77777777" w:rsidR="00E6167D" w:rsidRPr="00A60502" w:rsidRDefault="00E6167D" w:rsidP="00E6167D">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9.3; het is voorbehouden aan onderzoeker om na het onderzoek af te zien van verdere dienstverlening. Dit kan betrekking hebben op de inhoud of op de dynamiek/betrekking.</w:t>
      </w:r>
      <w:r>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Als het niet goed voelt, is er geen basis om zorgvuldig werkzaamheden te verrichten. </w:t>
      </w:r>
    </w:p>
    <w:p w14:paraId="38D8BA04" w14:textId="77777777" w:rsidR="00E6167D" w:rsidRPr="00A60502" w:rsidRDefault="00E6167D" w:rsidP="00E6167D">
      <w:p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9.4; Indien een onderzoek</w:t>
      </w:r>
      <w:r>
        <w:rPr>
          <w:rFonts w:asciiTheme="minorHAnsi" w:hAnsiTheme="minorHAnsi" w:cstheme="minorHAnsi"/>
          <w:color w:val="002060"/>
          <w:sz w:val="22"/>
          <w:szCs w:val="22"/>
        </w:rPr>
        <w:t>s</w:t>
      </w:r>
      <w:r w:rsidRPr="00A60502">
        <w:rPr>
          <w:rFonts w:asciiTheme="minorHAnsi" w:hAnsiTheme="minorHAnsi" w:cstheme="minorHAnsi"/>
          <w:color w:val="002060"/>
          <w:sz w:val="22"/>
          <w:szCs w:val="22"/>
        </w:rPr>
        <w:t>afspraak heeft plaats gevonden kan de investering van dit gesprek niet worden teruggevorderd. Ongeacht of aanvrager of onderzoeker (eenzijdig) afziet van verdere diensten of samenwerking. En ongeacht de reden erachter.</w:t>
      </w:r>
    </w:p>
    <w:p w14:paraId="6D64F5C8" w14:textId="77777777" w:rsidR="00E6167D" w:rsidRPr="00A50911" w:rsidRDefault="00E6167D" w:rsidP="00E6167D">
      <w:pPr>
        <w:rPr>
          <w:rFonts w:asciiTheme="minorHAnsi" w:hAnsiTheme="minorHAnsi" w:cstheme="minorHAnsi"/>
          <w:b/>
          <w:bCs/>
          <w:color w:val="002060"/>
          <w:sz w:val="22"/>
          <w:szCs w:val="22"/>
        </w:rPr>
      </w:pPr>
    </w:p>
    <w:p w14:paraId="5535DAB0" w14:textId="77777777" w:rsidR="00E6167D" w:rsidRPr="00A60502" w:rsidRDefault="00E6167D" w:rsidP="00E6167D">
      <w:pPr>
        <w:rPr>
          <w:rFonts w:asciiTheme="minorHAnsi" w:hAnsiTheme="minorHAnsi" w:cstheme="minorHAnsi"/>
          <w:color w:val="002060"/>
          <w:sz w:val="22"/>
          <w:szCs w:val="22"/>
        </w:rPr>
      </w:pPr>
      <w:r w:rsidRPr="00A50911">
        <w:rPr>
          <w:rFonts w:asciiTheme="minorHAnsi" w:hAnsiTheme="minorHAnsi" w:cstheme="minorHAnsi"/>
          <w:b/>
          <w:bCs/>
          <w:color w:val="002060"/>
          <w:sz w:val="22"/>
          <w:szCs w:val="22"/>
        </w:rPr>
        <w:t>Artikel 10; rapportage</w:t>
      </w:r>
      <w:r w:rsidRPr="00A60502">
        <w:rPr>
          <w:rFonts w:asciiTheme="minorHAnsi" w:hAnsiTheme="minorHAnsi" w:cstheme="minorHAnsi"/>
          <w:color w:val="002060"/>
          <w:sz w:val="22"/>
          <w:szCs w:val="22"/>
          <w:u w:val="single"/>
        </w:rPr>
        <w:br/>
      </w:r>
      <w:r w:rsidRPr="00A60502">
        <w:rPr>
          <w:rFonts w:asciiTheme="minorHAnsi" w:hAnsiTheme="minorHAnsi" w:cstheme="minorHAnsi"/>
          <w:color w:val="002060"/>
          <w:sz w:val="22"/>
          <w:szCs w:val="22"/>
        </w:rPr>
        <w:t xml:space="preserve">10.1 Na het voldoen van de betaling wordt de rapportage geschreven en ontvang je een digitaal getekend exemplaar per mail doorgaans binnen 2 werkweken (m.u.v. vakanties). Je kan daarmee zelf je aanvraag starten. </w:t>
      </w:r>
    </w:p>
    <w:p w14:paraId="0E137479"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10.2 Indien correcties nodig zijn worden deze meteen -binnen een termijn van 2 weken- teruggekoppeld </w:t>
      </w:r>
      <w:r>
        <w:rPr>
          <w:rFonts w:asciiTheme="minorHAnsi" w:hAnsiTheme="minorHAnsi" w:cstheme="minorHAnsi"/>
          <w:color w:val="002060"/>
          <w:sz w:val="22"/>
          <w:szCs w:val="22"/>
        </w:rPr>
        <w:t xml:space="preserve">door aanvrager </w:t>
      </w:r>
      <w:r w:rsidRPr="00A60502">
        <w:rPr>
          <w:rFonts w:asciiTheme="minorHAnsi" w:hAnsiTheme="minorHAnsi" w:cstheme="minorHAnsi"/>
          <w:color w:val="002060"/>
          <w:sz w:val="22"/>
          <w:szCs w:val="22"/>
        </w:rPr>
        <w:t>en zo nodig aangepast naar ieders tevredenheid, rekening houdend met eisen van het formulier (o.a. beperkte ruimte)</w:t>
      </w:r>
      <w:r>
        <w:rPr>
          <w:rFonts w:asciiTheme="minorHAnsi" w:hAnsiTheme="minorHAnsi" w:cstheme="minorHAnsi"/>
          <w:color w:val="002060"/>
          <w:sz w:val="22"/>
          <w:szCs w:val="22"/>
        </w:rPr>
        <w:t xml:space="preserve">. Correcties gaan over; onjuiste data/ informatie, </w:t>
      </w:r>
      <w:r w:rsidRPr="00A60502">
        <w:rPr>
          <w:rFonts w:asciiTheme="minorHAnsi" w:hAnsiTheme="minorHAnsi" w:cstheme="minorHAnsi"/>
          <w:color w:val="002060"/>
          <w:sz w:val="22"/>
          <w:szCs w:val="22"/>
        </w:rPr>
        <w:t>stijl, taal of spelling. Niet over herschrijven of herformuleren</w:t>
      </w:r>
      <w:r>
        <w:rPr>
          <w:rFonts w:asciiTheme="minorHAnsi" w:hAnsiTheme="minorHAnsi" w:cstheme="minorHAnsi"/>
          <w:color w:val="002060"/>
          <w:sz w:val="22"/>
          <w:szCs w:val="22"/>
        </w:rPr>
        <w:t xml:space="preserve"> of missen van voorbeelden</w:t>
      </w:r>
      <w:r w:rsidRPr="00A60502">
        <w:rPr>
          <w:rFonts w:asciiTheme="minorHAnsi" w:hAnsiTheme="minorHAnsi" w:cstheme="minorHAnsi"/>
          <w:color w:val="002060"/>
          <w:sz w:val="22"/>
          <w:szCs w:val="22"/>
        </w:rPr>
        <w:t xml:space="preserve">. De </w:t>
      </w:r>
      <w:r>
        <w:rPr>
          <w:rFonts w:asciiTheme="minorHAnsi" w:hAnsiTheme="minorHAnsi" w:cstheme="minorHAnsi"/>
          <w:color w:val="002060"/>
          <w:sz w:val="22"/>
          <w:szCs w:val="22"/>
        </w:rPr>
        <w:t xml:space="preserve">focus ligt altijd op </w:t>
      </w:r>
      <w:r w:rsidRPr="00A60502">
        <w:rPr>
          <w:rFonts w:asciiTheme="minorHAnsi" w:hAnsiTheme="minorHAnsi" w:cstheme="minorHAnsi"/>
          <w:color w:val="002060"/>
          <w:sz w:val="22"/>
          <w:szCs w:val="22"/>
        </w:rPr>
        <w:t xml:space="preserve">de psychische hinder causaal verbonden aan </w:t>
      </w:r>
      <w:r>
        <w:rPr>
          <w:rFonts w:asciiTheme="minorHAnsi" w:hAnsiTheme="minorHAnsi" w:cstheme="minorHAnsi"/>
          <w:color w:val="002060"/>
          <w:sz w:val="22"/>
          <w:szCs w:val="22"/>
        </w:rPr>
        <w:t>het betreffende onderwerp.</w:t>
      </w:r>
    </w:p>
    <w:p w14:paraId="1B67F3F7" w14:textId="77777777" w:rsidR="00E6167D"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10.3 Indien aanvrager na verstrijken van de tijd, </w:t>
      </w:r>
      <w:r>
        <w:rPr>
          <w:rFonts w:asciiTheme="minorHAnsi" w:hAnsiTheme="minorHAnsi" w:cstheme="minorHAnsi"/>
          <w:color w:val="002060"/>
          <w:sz w:val="22"/>
          <w:szCs w:val="22"/>
        </w:rPr>
        <w:t>3</w:t>
      </w:r>
      <w:r w:rsidRPr="00A60502">
        <w:rPr>
          <w:rFonts w:asciiTheme="minorHAnsi" w:hAnsiTheme="minorHAnsi" w:cstheme="minorHAnsi"/>
          <w:color w:val="002060"/>
          <w:sz w:val="22"/>
          <w:szCs w:val="22"/>
        </w:rPr>
        <w:t xml:space="preserve"> maanden of later, nog correcties of aanpassingen wil (data, handtekeningen</w:t>
      </w:r>
      <w:r>
        <w:rPr>
          <w:rFonts w:asciiTheme="minorHAnsi" w:hAnsiTheme="minorHAnsi" w:cstheme="minorHAnsi"/>
          <w:color w:val="002060"/>
          <w:sz w:val="22"/>
          <w:szCs w:val="22"/>
        </w:rPr>
        <w:t>, andere naam,</w:t>
      </w:r>
      <w:r w:rsidRPr="00A60502">
        <w:rPr>
          <w:rFonts w:asciiTheme="minorHAnsi" w:hAnsiTheme="minorHAnsi" w:cstheme="minorHAnsi"/>
          <w:color w:val="002060"/>
          <w:sz w:val="22"/>
          <w:szCs w:val="22"/>
        </w:rPr>
        <w:t xml:space="preserve"> prints e.d.) wordt daar een extra vergoeding </w:t>
      </w:r>
      <w:r>
        <w:rPr>
          <w:rFonts w:asciiTheme="minorHAnsi" w:hAnsiTheme="minorHAnsi" w:cstheme="minorHAnsi"/>
          <w:color w:val="002060"/>
          <w:sz w:val="22"/>
          <w:szCs w:val="22"/>
        </w:rPr>
        <w:t xml:space="preserve">en administratiekosten </w:t>
      </w:r>
      <w:r w:rsidRPr="00A60502">
        <w:rPr>
          <w:rFonts w:asciiTheme="minorHAnsi" w:hAnsiTheme="minorHAnsi" w:cstheme="minorHAnsi"/>
          <w:color w:val="002060"/>
          <w:sz w:val="22"/>
          <w:szCs w:val="22"/>
        </w:rPr>
        <w:t>voor gerekend.</w:t>
      </w:r>
    </w:p>
    <w:p w14:paraId="6C304AC9" w14:textId="421AB9A5" w:rsidR="00CC17F5" w:rsidRDefault="00CC17F5" w:rsidP="00E6167D">
      <w:pPr>
        <w:rPr>
          <w:rFonts w:asciiTheme="minorHAnsi" w:hAnsiTheme="minorHAnsi" w:cstheme="minorHAnsi"/>
          <w:b/>
          <w:bCs/>
          <w:color w:val="002060"/>
          <w:sz w:val="22"/>
          <w:szCs w:val="22"/>
        </w:rPr>
      </w:pPr>
      <w:r>
        <w:rPr>
          <w:rFonts w:asciiTheme="minorHAnsi" w:hAnsiTheme="minorHAnsi" w:cstheme="minorHAnsi"/>
          <w:color w:val="002060"/>
          <w:sz w:val="22"/>
          <w:szCs w:val="22"/>
        </w:rPr>
        <w:t>10.4 rapportages zijn in het Nederlands</w:t>
      </w:r>
    </w:p>
    <w:p w14:paraId="7E07126F" w14:textId="77777777" w:rsidR="00E6167D" w:rsidRDefault="00E6167D" w:rsidP="00E6167D">
      <w:pPr>
        <w:pStyle w:val="Normaalweb"/>
        <w:spacing w:before="0" w:beforeAutospacing="0" w:after="0" w:afterAutospacing="0"/>
        <w:rPr>
          <w:rFonts w:asciiTheme="minorHAnsi" w:hAnsiTheme="minorHAnsi" w:cstheme="minorHAnsi"/>
          <w:b/>
          <w:bCs/>
          <w:color w:val="002060"/>
          <w:sz w:val="22"/>
          <w:szCs w:val="22"/>
        </w:rPr>
      </w:pPr>
    </w:p>
    <w:p w14:paraId="73CDF3F7" w14:textId="77777777" w:rsidR="00E6167D" w:rsidRPr="00A60502" w:rsidRDefault="00E6167D" w:rsidP="00E6167D">
      <w:pPr>
        <w:pStyle w:val="Normaalweb"/>
        <w:spacing w:before="0" w:beforeAutospacing="0" w:after="0" w:afterAutospacing="0"/>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11</w:t>
      </w:r>
    </w:p>
    <w:p w14:paraId="3F153175" w14:textId="77777777" w:rsidR="00E6167D"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Onderzoeker heeft het voorbehouden recht om na het onderzoeksgesprek te besluiten om geen verdere diensten te verlenen, geen rapportages te schrijven, </w:t>
      </w:r>
      <w:r>
        <w:rPr>
          <w:rFonts w:asciiTheme="minorHAnsi" w:hAnsiTheme="minorHAnsi" w:cstheme="minorHAnsi"/>
          <w:color w:val="002060"/>
          <w:sz w:val="22"/>
          <w:szCs w:val="22"/>
        </w:rPr>
        <w:t xml:space="preserve">formulieren </w:t>
      </w:r>
      <w:r w:rsidRPr="00A60502">
        <w:rPr>
          <w:rFonts w:asciiTheme="minorHAnsi" w:hAnsiTheme="minorHAnsi" w:cstheme="minorHAnsi"/>
          <w:color w:val="002060"/>
          <w:sz w:val="22"/>
          <w:szCs w:val="22"/>
        </w:rPr>
        <w:t>niet te vullen, het contact te stoppen. Dit kan een eenzijdig besluit zijn voortvloeiend uit verschillende redenen zowel inhoudelijk als uit een ‘niet-pluis’ gevoel, de betrekking of de dynamiek, zoals onheuse bejegening, respectloosheid, onfatsoen in contact, discussie over waarde</w:t>
      </w:r>
      <w:r>
        <w:rPr>
          <w:rFonts w:asciiTheme="minorHAnsi" w:hAnsiTheme="minorHAnsi" w:cstheme="minorHAnsi"/>
          <w:color w:val="002060"/>
          <w:sz w:val="22"/>
          <w:szCs w:val="22"/>
        </w:rPr>
        <w:t>s</w:t>
      </w:r>
      <w:r w:rsidRPr="00A60502">
        <w:rPr>
          <w:rFonts w:asciiTheme="minorHAnsi" w:hAnsiTheme="minorHAnsi" w:cstheme="minorHAnsi"/>
          <w:color w:val="002060"/>
          <w:sz w:val="22"/>
          <w:szCs w:val="22"/>
        </w:rPr>
        <w:t xml:space="preserve"> of tarieven. </w:t>
      </w:r>
    </w:p>
    <w:p w14:paraId="2B17308B" w14:textId="77777777" w:rsidR="00E6167D" w:rsidRPr="00A60502" w:rsidRDefault="00E6167D" w:rsidP="00E6167D">
      <w:pPr>
        <w:rPr>
          <w:rFonts w:asciiTheme="minorHAnsi" w:hAnsiTheme="minorHAnsi" w:cstheme="minorHAnsi"/>
          <w:color w:val="002060"/>
          <w:sz w:val="22"/>
          <w:szCs w:val="22"/>
        </w:rPr>
      </w:pPr>
      <w:r w:rsidRPr="00A60502">
        <w:rPr>
          <w:rFonts w:asciiTheme="minorHAnsi" w:hAnsiTheme="minorHAnsi" w:cstheme="minorHAnsi"/>
          <w:color w:val="002060"/>
          <w:sz w:val="22"/>
          <w:szCs w:val="22"/>
        </w:rPr>
        <w:lastRenderedPageBreak/>
        <w:t>Het onderzoek voor psychische hinder heeft wel plaats gevonden en derhalve zal dat bedrag niet teruggestort worden en kan niet worden terug gevorderd; dit staat voor de voorbereidingstijd en de tijd die besteed werd aan het onderzoek wat plaatsvond waarin voor aanvrager zaken reeds werden gestructureerd, verhelderd, verdiept en de mondelinge conclusie werd gedeeld.</w:t>
      </w:r>
    </w:p>
    <w:p w14:paraId="33AE1293" w14:textId="77777777" w:rsidR="00E6167D" w:rsidRPr="00A60502" w:rsidRDefault="00E6167D" w:rsidP="00E6167D">
      <w:pPr>
        <w:pStyle w:val="Normaalweb"/>
        <w:spacing w:before="0" w:beforeAutospacing="0" w:after="0" w:afterAutospacing="0"/>
        <w:rPr>
          <w:rFonts w:asciiTheme="minorHAnsi" w:hAnsiTheme="minorHAnsi" w:cstheme="minorHAnsi"/>
          <w:b/>
          <w:bCs/>
          <w:color w:val="002060"/>
          <w:sz w:val="22"/>
          <w:szCs w:val="22"/>
        </w:rPr>
      </w:pPr>
    </w:p>
    <w:p w14:paraId="380B4F38" w14:textId="77777777" w:rsidR="00E6167D" w:rsidRPr="002B64E5" w:rsidRDefault="00E6167D" w:rsidP="00E6167D">
      <w:pPr>
        <w:pStyle w:val="Kop2"/>
        <w:shd w:val="clear" w:color="auto" w:fill="FFFFFF"/>
        <w:spacing w:before="0" w:beforeAutospacing="0" w:after="0" w:afterAutospacing="0"/>
        <w:rPr>
          <w:rFonts w:asciiTheme="minorHAnsi" w:hAnsiTheme="minorHAnsi" w:cstheme="minorHAnsi"/>
          <w:color w:val="002060"/>
          <w:sz w:val="22"/>
          <w:szCs w:val="22"/>
        </w:rPr>
      </w:pPr>
      <w:r w:rsidRPr="002B64E5">
        <w:rPr>
          <w:rFonts w:asciiTheme="minorHAnsi" w:hAnsiTheme="minorHAnsi" w:cstheme="minorHAnsi"/>
          <w:color w:val="002060"/>
          <w:sz w:val="22"/>
          <w:szCs w:val="22"/>
        </w:rPr>
        <w:t>Artikel 12 Exclusie criteria</w:t>
      </w:r>
    </w:p>
    <w:p w14:paraId="24EAEB91" w14:textId="77777777" w:rsidR="00E6167D" w:rsidRPr="002B64E5" w:rsidRDefault="00E6167D" w:rsidP="00E6167D">
      <w:pPr>
        <w:pStyle w:val="Normaalweb"/>
        <w:spacing w:before="0" w:beforeAutospacing="0" w:after="0" w:afterAutospacing="0"/>
        <w:rPr>
          <w:rFonts w:asciiTheme="minorHAnsi" w:eastAsia="Times New Roman" w:hAnsiTheme="minorHAnsi" w:cstheme="minorHAnsi"/>
          <w:color w:val="002060"/>
          <w:sz w:val="22"/>
          <w:szCs w:val="22"/>
        </w:rPr>
      </w:pPr>
      <w:r w:rsidRPr="002B64E5">
        <w:rPr>
          <w:rFonts w:asciiTheme="minorHAnsi" w:hAnsiTheme="minorHAnsi" w:cstheme="minorHAnsi"/>
          <w:color w:val="002060"/>
          <w:sz w:val="22"/>
          <w:szCs w:val="22"/>
        </w:rPr>
        <w:t>Criminele circuit, wit wassen naam, strafblad, lopende processen , onderzoeken of veroordelingen, e</w:t>
      </w:r>
      <w:r w:rsidRPr="002B64E5">
        <w:rPr>
          <w:rFonts w:asciiTheme="minorHAnsi" w:eastAsia="Times New Roman" w:hAnsiTheme="minorHAnsi" w:cstheme="minorHAnsi"/>
          <w:color w:val="002060"/>
          <w:sz w:val="22"/>
          <w:szCs w:val="22"/>
        </w:rPr>
        <w:t xml:space="preserve">rnstige psychiatrische problematiek, crisisgevoeligheid, behandelingen met opnames, ernstig gevaar voor zichzelf en/of de omgeving, ernstige verslaving/middelengebruik, taalbarrière, acute DSM ziekte beelden.  </w:t>
      </w:r>
    </w:p>
    <w:p w14:paraId="635BD372" w14:textId="77777777" w:rsidR="00E6167D" w:rsidRPr="004420D7" w:rsidRDefault="00E6167D" w:rsidP="00E6167D">
      <w:pPr>
        <w:rPr>
          <w:rFonts w:asciiTheme="minorHAnsi" w:hAnsiTheme="minorHAnsi" w:cstheme="minorHAnsi"/>
          <w:i/>
          <w:iCs/>
          <w:color w:val="002060"/>
          <w:sz w:val="22"/>
          <w:szCs w:val="22"/>
          <w:shd w:val="clear" w:color="auto" w:fill="FFFFFF"/>
        </w:rPr>
      </w:pPr>
      <w:r w:rsidRPr="004420D7">
        <w:rPr>
          <w:rFonts w:asciiTheme="minorHAnsi" w:hAnsiTheme="minorHAnsi" w:cstheme="minorHAnsi"/>
          <w:i/>
          <w:iCs/>
          <w:color w:val="002060"/>
          <w:sz w:val="22"/>
          <w:szCs w:val="22"/>
          <w:shd w:val="clear" w:color="auto" w:fill="FFFFFF"/>
        </w:rPr>
        <w:t xml:space="preserve">Voorafgaand aan het onderzoek ben je open over de achterliggende reden, zodat de onderzoeker een eerlijke kans heeft om vanuit deze gronde open met je het gesprek in te gaan of dat te weigeren. Blijkt dat je informatie achter houdt kan dat voor onderzoeker belemmerend zijn om alsnog verder met je te gaan en dus kan onderzoeker besluiten dat deze je niet verder kan helpen. </w:t>
      </w:r>
    </w:p>
    <w:p w14:paraId="54CB97FA" w14:textId="77777777" w:rsidR="00E6167D" w:rsidRPr="002B64E5" w:rsidRDefault="00E6167D" w:rsidP="00E6167D">
      <w:pPr>
        <w:rPr>
          <w:rFonts w:asciiTheme="minorHAnsi" w:hAnsiTheme="minorHAnsi" w:cstheme="minorHAnsi"/>
          <w:color w:val="002060"/>
          <w:sz w:val="22"/>
          <w:szCs w:val="22"/>
          <w:shd w:val="clear" w:color="auto" w:fill="FFFFFF"/>
        </w:rPr>
      </w:pPr>
    </w:p>
    <w:p w14:paraId="7F6E0664" w14:textId="77777777" w:rsidR="00E6167D" w:rsidRPr="00A60502" w:rsidRDefault="00E6167D" w:rsidP="00E6167D">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13 </w:t>
      </w:r>
      <w:r>
        <w:rPr>
          <w:rFonts w:asciiTheme="minorHAnsi" w:hAnsiTheme="minorHAnsi" w:cstheme="minorHAnsi"/>
          <w:b/>
          <w:bCs/>
          <w:color w:val="002060"/>
          <w:sz w:val="22"/>
          <w:szCs w:val="22"/>
        </w:rPr>
        <w:t>meer- en minderjarigen</w:t>
      </w:r>
    </w:p>
    <w:p w14:paraId="3AF82789" w14:textId="77777777" w:rsidR="00E6167D" w:rsidRDefault="00E6167D" w:rsidP="00E6167D">
      <w:pPr>
        <w:rPr>
          <w:rFonts w:asciiTheme="minorHAnsi" w:hAnsiTheme="minorHAnsi" w:cstheme="minorHAnsi"/>
          <w:color w:val="002060"/>
          <w:sz w:val="22"/>
          <w:szCs w:val="22"/>
        </w:rPr>
      </w:pPr>
      <w:r>
        <w:rPr>
          <w:rFonts w:asciiTheme="minorHAnsi" w:hAnsiTheme="minorHAnsi" w:cstheme="minorHAnsi"/>
          <w:color w:val="002060"/>
          <w:sz w:val="22"/>
          <w:szCs w:val="22"/>
        </w:rPr>
        <w:t xml:space="preserve">13.1 Psychologie praktijk Tilburg behandelt doorgaans alleen aanvragen van </w:t>
      </w:r>
      <w:r w:rsidRPr="00847B97">
        <w:rPr>
          <w:rFonts w:asciiTheme="minorHAnsi" w:hAnsiTheme="minorHAnsi" w:cstheme="minorHAnsi"/>
          <w:color w:val="002060"/>
          <w:sz w:val="22"/>
          <w:szCs w:val="22"/>
        </w:rPr>
        <w:t>meerder jarigen</w:t>
      </w:r>
    </w:p>
    <w:p w14:paraId="5D117A53" w14:textId="77777777" w:rsidR="00E6167D" w:rsidRPr="00CF4A7F" w:rsidRDefault="00E6167D" w:rsidP="00E6167D">
      <w:pPr>
        <w:rPr>
          <w:rFonts w:asciiTheme="minorHAnsi" w:hAnsiTheme="minorHAnsi" w:cstheme="minorHAnsi"/>
          <w:i/>
          <w:iCs/>
          <w:color w:val="002060"/>
          <w:sz w:val="22"/>
          <w:szCs w:val="22"/>
        </w:rPr>
      </w:pPr>
      <w:r w:rsidRPr="00CF4A7F">
        <w:rPr>
          <w:rFonts w:asciiTheme="minorHAnsi" w:hAnsiTheme="minorHAnsi" w:cstheme="minorHAnsi"/>
          <w:i/>
          <w:iCs/>
          <w:color w:val="002060"/>
          <w:sz w:val="22"/>
          <w:szCs w:val="22"/>
        </w:rPr>
        <w:t>Uitzondering;</w:t>
      </w:r>
    </w:p>
    <w:p w14:paraId="028EADE7" w14:textId="77777777" w:rsidR="00E6167D" w:rsidRPr="00A60502" w:rsidRDefault="00E6167D" w:rsidP="00E6167D">
      <w:pPr>
        <w:pStyle w:val="Lijstalinea"/>
        <w:ind w:left="357" w:hanging="357"/>
        <w:rPr>
          <w:rFonts w:asciiTheme="minorHAnsi" w:hAnsiTheme="minorHAnsi" w:cstheme="minorHAnsi"/>
          <w:color w:val="002060"/>
          <w:sz w:val="22"/>
          <w:szCs w:val="22"/>
        </w:rPr>
      </w:pPr>
      <w:r>
        <w:rPr>
          <w:rFonts w:asciiTheme="minorHAnsi" w:hAnsiTheme="minorHAnsi" w:cstheme="minorHAnsi"/>
          <w:color w:val="002060"/>
          <w:sz w:val="22"/>
          <w:szCs w:val="22"/>
        </w:rPr>
        <w:t xml:space="preserve">13.2 aanvragen </w:t>
      </w:r>
      <w:r w:rsidRPr="00A60502">
        <w:rPr>
          <w:rFonts w:asciiTheme="minorHAnsi" w:hAnsiTheme="minorHAnsi" w:cstheme="minorHAnsi"/>
          <w:color w:val="002060"/>
          <w:sz w:val="22"/>
          <w:szCs w:val="22"/>
        </w:rPr>
        <w:t xml:space="preserve">voor minderjarigen indien beiden ouders akkoord </w:t>
      </w:r>
      <w:r>
        <w:rPr>
          <w:rFonts w:asciiTheme="minorHAnsi" w:hAnsiTheme="minorHAnsi" w:cstheme="minorHAnsi"/>
          <w:color w:val="002060"/>
          <w:sz w:val="22"/>
          <w:szCs w:val="22"/>
        </w:rPr>
        <w:t xml:space="preserve">zijn </w:t>
      </w:r>
      <w:r w:rsidRPr="00A60502">
        <w:rPr>
          <w:rFonts w:asciiTheme="minorHAnsi" w:hAnsiTheme="minorHAnsi" w:cstheme="minorHAnsi"/>
          <w:color w:val="002060"/>
          <w:sz w:val="22"/>
          <w:szCs w:val="22"/>
        </w:rPr>
        <w:t>is mogelijk</w:t>
      </w:r>
      <w:r>
        <w:rPr>
          <w:rFonts w:asciiTheme="minorHAnsi" w:hAnsiTheme="minorHAnsi" w:cstheme="minorHAnsi"/>
          <w:color w:val="002060"/>
          <w:sz w:val="22"/>
          <w:szCs w:val="22"/>
        </w:rPr>
        <w:t xml:space="preserve"> in overleg</w:t>
      </w:r>
      <w:r w:rsidRPr="00A60502">
        <w:rPr>
          <w:rFonts w:asciiTheme="minorHAnsi" w:hAnsiTheme="minorHAnsi" w:cstheme="minorHAnsi"/>
          <w:color w:val="002060"/>
          <w:sz w:val="22"/>
          <w:szCs w:val="22"/>
        </w:rPr>
        <w:t xml:space="preserve">, nadat dit ook door aanvrager met Justis is besproken </w:t>
      </w:r>
      <w:r>
        <w:rPr>
          <w:rFonts w:asciiTheme="minorHAnsi" w:hAnsiTheme="minorHAnsi" w:cstheme="minorHAnsi"/>
          <w:color w:val="002060"/>
          <w:sz w:val="22"/>
          <w:szCs w:val="22"/>
        </w:rPr>
        <w:t xml:space="preserve">is </w:t>
      </w:r>
      <w:r w:rsidRPr="00A60502">
        <w:rPr>
          <w:rFonts w:asciiTheme="minorHAnsi" w:hAnsiTheme="minorHAnsi" w:cstheme="minorHAnsi"/>
          <w:color w:val="002060"/>
          <w:sz w:val="22"/>
          <w:szCs w:val="22"/>
        </w:rPr>
        <w:t>en deze procedure geadviseerd is</w:t>
      </w:r>
    </w:p>
    <w:p w14:paraId="36B2320A" w14:textId="77777777" w:rsidR="00E6167D" w:rsidRPr="00A60502" w:rsidRDefault="00E6167D" w:rsidP="00E6167D">
      <w:pPr>
        <w:pStyle w:val="Lijstalinea"/>
        <w:ind w:left="0"/>
        <w:rPr>
          <w:rFonts w:asciiTheme="minorHAnsi" w:hAnsiTheme="minorHAnsi" w:cstheme="minorHAnsi"/>
          <w:color w:val="002060"/>
          <w:sz w:val="22"/>
          <w:szCs w:val="22"/>
        </w:rPr>
      </w:pPr>
      <w:r>
        <w:rPr>
          <w:rFonts w:asciiTheme="minorHAnsi" w:hAnsiTheme="minorHAnsi" w:cstheme="minorHAnsi"/>
          <w:color w:val="002060"/>
          <w:sz w:val="22"/>
          <w:szCs w:val="22"/>
        </w:rPr>
        <w:t xml:space="preserve">13.3 </w:t>
      </w:r>
      <w:r w:rsidRPr="00A60502">
        <w:rPr>
          <w:rFonts w:asciiTheme="minorHAnsi" w:hAnsiTheme="minorHAnsi" w:cstheme="minorHAnsi"/>
          <w:color w:val="002060"/>
          <w:sz w:val="22"/>
          <w:szCs w:val="22"/>
        </w:rPr>
        <w:t>Indien je op advies van advocaat en</w:t>
      </w:r>
      <w:r>
        <w:rPr>
          <w:rFonts w:asciiTheme="minorHAnsi" w:hAnsiTheme="minorHAnsi" w:cstheme="minorHAnsi"/>
          <w:color w:val="002060"/>
          <w:sz w:val="22"/>
          <w:szCs w:val="22"/>
        </w:rPr>
        <w:t>/</w:t>
      </w:r>
      <w:r w:rsidRPr="00A60502">
        <w:rPr>
          <w:rFonts w:asciiTheme="minorHAnsi" w:hAnsiTheme="minorHAnsi" w:cstheme="minorHAnsi"/>
          <w:color w:val="002060"/>
          <w:sz w:val="22"/>
          <w:szCs w:val="22"/>
        </w:rPr>
        <w:t xml:space="preserve"> of justis bij de C1 procedure bent uitgekomen</w:t>
      </w:r>
      <w:r>
        <w:rPr>
          <w:rFonts w:asciiTheme="minorHAnsi" w:hAnsiTheme="minorHAnsi" w:cstheme="minorHAnsi"/>
          <w:color w:val="002060"/>
          <w:sz w:val="22"/>
          <w:szCs w:val="22"/>
        </w:rPr>
        <w:t xml:space="preserve">, stuur je de motivatie daarvan per mail zodat bekeken kan worden </w:t>
      </w:r>
      <w:r w:rsidRPr="00A60502">
        <w:rPr>
          <w:rFonts w:asciiTheme="minorHAnsi" w:hAnsiTheme="minorHAnsi" w:cstheme="minorHAnsi"/>
          <w:color w:val="002060"/>
          <w:sz w:val="22"/>
          <w:szCs w:val="22"/>
        </w:rPr>
        <w:t xml:space="preserve">wat nodig en haalbaar is. </w:t>
      </w:r>
    </w:p>
    <w:p w14:paraId="6D36692C" w14:textId="77777777" w:rsidR="00E6167D" w:rsidRPr="00AE408D" w:rsidRDefault="00E6167D" w:rsidP="00E6167D">
      <w:pPr>
        <w:pStyle w:val="Lijstalinea"/>
        <w:ind w:left="0"/>
        <w:rPr>
          <w:rFonts w:asciiTheme="minorHAnsi" w:hAnsiTheme="minorHAnsi" w:cstheme="minorHAnsi"/>
          <w:b/>
          <w:bCs/>
          <w:color w:val="002060"/>
          <w:sz w:val="22"/>
          <w:szCs w:val="22"/>
        </w:rPr>
      </w:pPr>
    </w:p>
    <w:p w14:paraId="5B6DAF06" w14:textId="77777777" w:rsidR="00E6167D" w:rsidRPr="00AE408D" w:rsidRDefault="00E6167D" w:rsidP="00E6167D">
      <w:pPr>
        <w:rPr>
          <w:rFonts w:asciiTheme="minorHAnsi" w:hAnsiTheme="minorHAnsi" w:cstheme="minorHAnsi"/>
          <w:b/>
          <w:bCs/>
          <w:color w:val="002060"/>
          <w:sz w:val="22"/>
          <w:szCs w:val="22"/>
        </w:rPr>
      </w:pPr>
      <w:r w:rsidRPr="00AE408D">
        <w:rPr>
          <w:rFonts w:asciiTheme="minorHAnsi" w:hAnsiTheme="minorHAnsi" w:cstheme="minorHAnsi"/>
          <w:b/>
          <w:bCs/>
          <w:color w:val="002060"/>
          <w:sz w:val="22"/>
          <w:szCs w:val="22"/>
        </w:rPr>
        <w:t xml:space="preserve">Artikel 14 </w:t>
      </w:r>
      <w:r>
        <w:rPr>
          <w:rFonts w:asciiTheme="minorHAnsi" w:hAnsiTheme="minorHAnsi" w:cstheme="minorHAnsi"/>
          <w:b/>
          <w:bCs/>
          <w:color w:val="002060"/>
          <w:sz w:val="22"/>
          <w:szCs w:val="22"/>
        </w:rPr>
        <w:t>I</w:t>
      </w:r>
      <w:r w:rsidRPr="00AE408D">
        <w:rPr>
          <w:rFonts w:asciiTheme="minorHAnsi" w:hAnsiTheme="minorHAnsi" w:cstheme="minorHAnsi"/>
          <w:b/>
          <w:bCs/>
          <w:color w:val="002060"/>
          <w:sz w:val="22"/>
          <w:szCs w:val="22"/>
        </w:rPr>
        <w:t xml:space="preserve">nformed consent </w:t>
      </w:r>
    </w:p>
    <w:p w14:paraId="19E064B4" w14:textId="77777777" w:rsidR="00E6167D" w:rsidRPr="00A60502" w:rsidRDefault="00E6167D" w:rsidP="00E6167D">
      <w:pPr>
        <w:rPr>
          <w:rFonts w:asciiTheme="minorHAnsi" w:hAnsiTheme="minorHAnsi" w:cstheme="minorHAnsi"/>
          <w:color w:val="002060"/>
          <w:sz w:val="22"/>
          <w:szCs w:val="22"/>
        </w:rPr>
      </w:pPr>
      <w:r>
        <w:rPr>
          <w:rFonts w:asciiTheme="minorHAnsi" w:hAnsiTheme="minorHAnsi" w:cstheme="minorHAnsi"/>
          <w:color w:val="002060"/>
          <w:sz w:val="22"/>
          <w:szCs w:val="22"/>
        </w:rPr>
        <w:t xml:space="preserve">14.1 </w:t>
      </w:r>
      <w:r w:rsidRPr="00A60502">
        <w:rPr>
          <w:rFonts w:asciiTheme="minorHAnsi" w:hAnsiTheme="minorHAnsi" w:cstheme="minorHAnsi"/>
          <w:color w:val="002060"/>
          <w:sz w:val="22"/>
          <w:szCs w:val="22"/>
        </w:rPr>
        <w:t xml:space="preserve">Aanvrager is voorgelicht </w:t>
      </w:r>
      <w:r>
        <w:rPr>
          <w:rFonts w:asciiTheme="minorHAnsi" w:hAnsiTheme="minorHAnsi" w:cstheme="minorHAnsi"/>
          <w:color w:val="002060"/>
          <w:sz w:val="22"/>
          <w:szCs w:val="22"/>
        </w:rPr>
        <w:t xml:space="preserve">o.a. per mail </w:t>
      </w:r>
    </w:p>
    <w:p w14:paraId="508419F7" w14:textId="77777777" w:rsidR="00E6167D" w:rsidRDefault="00E6167D" w:rsidP="00E6167D">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 xml:space="preserve">14.2 </w:t>
      </w:r>
      <w:r w:rsidRPr="00A60502">
        <w:rPr>
          <w:rFonts w:asciiTheme="minorHAnsi" w:hAnsiTheme="minorHAnsi" w:cstheme="minorHAnsi"/>
          <w:color w:val="002060"/>
          <w:sz w:val="22"/>
          <w:szCs w:val="22"/>
          <w:shd w:val="clear" w:color="auto" w:fill="FFFFFF"/>
        </w:rPr>
        <w:t xml:space="preserve">wanneer aanvrager een afspraak inplant, stemt deze in dat </w:t>
      </w:r>
      <w:r>
        <w:rPr>
          <w:rFonts w:asciiTheme="minorHAnsi" w:hAnsiTheme="minorHAnsi" w:cstheme="minorHAnsi"/>
          <w:color w:val="002060"/>
          <w:sz w:val="22"/>
          <w:szCs w:val="22"/>
          <w:shd w:val="clear" w:color="auto" w:fill="FFFFFF"/>
        </w:rPr>
        <w:t>die is geïnformeerd, en deze informatie heeft gelezen en begrepen. Deze informatie werd verstrekt per mail, is na te lezen op de website, in de algemene voorwaarden e.d. (a</w:t>
      </w:r>
      <w:r w:rsidRPr="00A60502">
        <w:rPr>
          <w:rFonts w:asciiTheme="minorHAnsi" w:hAnsiTheme="minorHAnsi" w:cstheme="minorHAnsi"/>
          <w:color w:val="002060"/>
          <w:sz w:val="22"/>
          <w:szCs w:val="22"/>
          <w:shd w:val="clear" w:color="auto" w:fill="FFFFFF"/>
        </w:rPr>
        <w:t xml:space="preserve">fspraken, tarieven, werkwijze etc.). </w:t>
      </w:r>
    </w:p>
    <w:p w14:paraId="76E50AFE" w14:textId="77777777" w:rsidR="00E6167D" w:rsidRDefault="00E6167D" w:rsidP="00E6167D">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14.3 op de markt zijn diverse aanbieders en tarieven te vinden. Kiezen voor deze praktijk doe je zelf en vrijblijvend. Indien je instapt committeer je je aan afspraken/ algemene voorwaarden en huidige tarieven</w:t>
      </w:r>
    </w:p>
    <w:p w14:paraId="4BE3B28D" w14:textId="77777777" w:rsidR="00E6167D" w:rsidRDefault="00E6167D" w:rsidP="00E6167D">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 xml:space="preserve">14.4 Psychologie praktijk Tilburg heeft gelijkwaardigheid, transparantie en respect hoog in het vaandel en ook wederzijds. </w:t>
      </w:r>
    </w:p>
    <w:p w14:paraId="7945A3DC" w14:textId="77777777" w:rsidR="00E6167D" w:rsidRPr="007B7634" w:rsidRDefault="00E6167D" w:rsidP="00E6167D">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 xml:space="preserve">Derhalve gaat het dus niet in discussie over </w:t>
      </w:r>
      <w:r w:rsidRPr="007B7634">
        <w:rPr>
          <w:rFonts w:asciiTheme="minorHAnsi" w:hAnsiTheme="minorHAnsi" w:cstheme="minorHAnsi"/>
          <w:color w:val="002060"/>
          <w:sz w:val="22"/>
          <w:szCs w:val="22"/>
          <w:shd w:val="clear" w:color="auto" w:fill="FFFFFF"/>
        </w:rPr>
        <w:t xml:space="preserve">praktijk spelregels, voorwaarden of tarieven. </w:t>
      </w:r>
    </w:p>
    <w:p w14:paraId="7FAC2A8D" w14:textId="77777777" w:rsidR="00E6167D" w:rsidRPr="007B7634" w:rsidRDefault="00E6167D" w:rsidP="00E6167D">
      <w:pPr>
        <w:rPr>
          <w:rFonts w:asciiTheme="minorHAnsi" w:hAnsiTheme="minorHAnsi" w:cstheme="minorHAnsi"/>
          <w:color w:val="002060"/>
          <w:sz w:val="22"/>
          <w:szCs w:val="22"/>
          <w:shd w:val="clear" w:color="auto" w:fill="FFFFFF"/>
        </w:rPr>
      </w:pPr>
      <w:r w:rsidRPr="007B7634">
        <w:rPr>
          <w:rFonts w:asciiTheme="minorHAnsi" w:hAnsiTheme="minorHAnsi" w:cstheme="minorHAnsi"/>
          <w:color w:val="002060"/>
          <w:sz w:val="22"/>
          <w:szCs w:val="22"/>
          <w:shd w:val="clear" w:color="auto" w:fill="FFFFFF"/>
        </w:rPr>
        <w:t xml:space="preserve">Je bent welkom, en voelt het niet goed voor jou, ben je vrij om anders te kiezen. </w:t>
      </w:r>
    </w:p>
    <w:p w14:paraId="0AE95857" w14:textId="77777777" w:rsidR="00E6167D" w:rsidRPr="007B7634" w:rsidRDefault="00E6167D" w:rsidP="00E6167D">
      <w:pPr>
        <w:rPr>
          <w:rFonts w:asciiTheme="minorHAnsi" w:hAnsiTheme="minorHAnsi" w:cstheme="minorHAnsi"/>
          <w:color w:val="002060"/>
          <w:sz w:val="22"/>
          <w:szCs w:val="22"/>
        </w:rPr>
      </w:pPr>
    </w:p>
    <w:p w14:paraId="34EEB17C" w14:textId="77777777" w:rsidR="00E6167D" w:rsidRPr="007B7634" w:rsidRDefault="00E6167D" w:rsidP="00E6167D">
      <w:pPr>
        <w:rPr>
          <w:rStyle w:val="Hyperlink"/>
          <w:rFonts w:asciiTheme="minorHAnsi" w:hAnsiTheme="minorHAnsi" w:cstheme="minorHAnsi"/>
          <w:color w:val="002060"/>
          <w:sz w:val="22"/>
          <w:szCs w:val="22"/>
          <w:shd w:val="clear" w:color="auto" w:fill="FFFFFF"/>
        </w:rPr>
      </w:pPr>
      <w:r w:rsidRPr="007B7634">
        <w:rPr>
          <w:rFonts w:asciiTheme="minorHAnsi" w:hAnsiTheme="minorHAnsi" w:cstheme="minorHAnsi"/>
          <w:b/>
          <w:bCs/>
          <w:color w:val="002060"/>
          <w:sz w:val="22"/>
          <w:szCs w:val="22"/>
        </w:rPr>
        <w:t xml:space="preserve">Artikel 15 </w:t>
      </w:r>
      <w:r w:rsidRPr="007B7634">
        <w:rPr>
          <w:rFonts w:asciiTheme="minorHAnsi" w:hAnsiTheme="minorHAnsi" w:cstheme="minorHAnsi"/>
          <w:b/>
          <w:bCs/>
          <w:color w:val="002060"/>
          <w:sz w:val="22"/>
          <w:szCs w:val="22"/>
          <w:shd w:val="clear" w:color="auto" w:fill="FFFFFF"/>
        </w:rPr>
        <w:t>Privacyverklaring</w:t>
      </w:r>
      <w:r w:rsidRPr="007B7634">
        <w:rPr>
          <w:rFonts w:asciiTheme="minorHAnsi" w:hAnsiTheme="minorHAnsi" w:cstheme="minorHAnsi"/>
          <w:color w:val="002060"/>
          <w:sz w:val="22"/>
          <w:szCs w:val="22"/>
          <w:shd w:val="clear" w:color="auto" w:fill="FFFFFF"/>
        </w:rPr>
        <w:t xml:space="preserve">/ AVG; </w:t>
      </w:r>
      <w:r w:rsidRPr="007B7634">
        <w:rPr>
          <w:rStyle w:val="Hyperlink"/>
          <w:rFonts w:asciiTheme="minorHAnsi" w:hAnsiTheme="minorHAnsi" w:cstheme="minorHAnsi"/>
          <w:color w:val="002060"/>
          <w:sz w:val="22"/>
          <w:szCs w:val="22"/>
          <w:shd w:val="clear" w:color="auto" w:fill="FFFFFF"/>
        </w:rPr>
        <w:t xml:space="preserve">zie website </w:t>
      </w:r>
    </w:p>
    <w:p w14:paraId="441BBE82" w14:textId="77777777" w:rsidR="00E6167D" w:rsidRDefault="00E6167D" w:rsidP="00E6167D">
      <w:pPr>
        <w:rPr>
          <w:rStyle w:val="Hyperlink"/>
          <w:rFonts w:asciiTheme="minorHAnsi" w:hAnsiTheme="minorHAnsi" w:cstheme="minorHAnsi"/>
          <w:color w:val="002060"/>
          <w:sz w:val="22"/>
          <w:szCs w:val="22"/>
          <w:shd w:val="clear" w:color="auto" w:fill="FFFFFF"/>
        </w:rPr>
      </w:pPr>
    </w:p>
    <w:p w14:paraId="7768609B" w14:textId="77777777" w:rsidR="00E6167D" w:rsidRDefault="00E6167D" w:rsidP="00E6167D">
      <w:pPr>
        <w:rPr>
          <w:rStyle w:val="Hyperlink"/>
          <w:rFonts w:asciiTheme="minorHAnsi" w:hAnsiTheme="minorHAnsi" w:cstheme="minorHAnsi"/>
          <w:color w:val="002060"/>
          <w:sz w:val="22"/>
          <w:szCs w:val="22"/>
          <w:shd w:val="clear" w:color="auto" w:fill="FFFFFF"/>
        </w:rPr>
      </w:pPr>
    </w:p>
    <w:p w14:paraId="7A4F2346" w14:textId="77777777" w:rsidR="00E6167D" w:rsidRDefault="00E6167D" w:rsidP="00E6167D">
      <w:pPr>
        <w:rPr>
          <w:rStyle w:val="Hyperlink"/>
          <w:rFonts w:asciiTheme="minorHAnsi" w:hAnsiTheme="minorHAnsi" w:cstheme="minorHAnsi"/>
          <w:color w:val="002060"/>
          <w:sz w:val="22"/>
          <w:szCs w:val="22"/>
          <w:shd w:val="clear" w:color="auto" w:fill="FFFFFF"/>
        </w:rPr>
      </w:pPr>
    </w:p>
    <w:p w14:paraId="49093621" w14:textId="77777777" w:rsidR="00E6167D" w:rsidRDefault="00E6167D" w:rsidP="00E6167D">
      <w:pPr>
        <w:rPr>
          <w:rStyle w:val="Hyperlink"/>
          <w:rFonts w:asciiTheme="minorHAnsi" w:hAnsiTheme="minorHAnsi" w:cstheme="minorHAnsi"/>
          <w:color w:val="002060"/>
          <w:sz w:val="22"/>
          <w:szCs w:val="22"/>
          <w:shd w:val="clear" w:color="auto" w:fill="FFFFFF"/>
        </w:rPr>
      </w:pPr>
    </w:p>
    <w:p w14:paraId="016E7A04" w14:textId="77777777" w:rsidR="00E6167D" w:rsidRDefault="00E6167D" w:rsidP="00E6167D">
      <w:pPr>
        <w:rPr>
          <w:rStyle w:val="Hyperlink"/>
          <w:rFonts w:asciiTheme="minorHAnsi" w:hAnsiTheme="minorHAnsi" w:cstheme="minorHAnsi"/>
          <w:color w:val="002060"/>
          <w:sz w:val="22"/>
          <w:szCs w:val="22"/>
          <w:shd w:val="clear" w:color="auto" w:fill="FFFFFF"/>
        </w:rPr>
      </w:pPr>
    </w:p>
    <w:p w14:paraId="064B9FC2" w14:textId="77777777" w:rsidR="00E6167D" w:rsidRDefault="00E6167D" w:rsidP="00E6167D">
      <w:pPr>
        <w:rPr>
          <w:rStyle w:val="Hyperlink"/>
          <w:rFonts w:asciiTheme="minorHAnsi" w:hAnsiTheme="minorHAnsi" w:cstheme="minorHAnsi"/>
          <w:color w:val="002060"/>
          <w:sz w:val="22"/>
          <w:szCs w:val="22"/>
          <w:shd w:val="clear" w:color="auto" w:fill="FFFFFF"/>
        </w:rPr>
      </w:pPr>
    </w:p>
    <w:p w14:paraId="1E3C80B7" w14:textId="77777777" w:rsidR="00E6167D" w:rsidRDefault="00E6167D" w:rsidP="00E6167D">
      <w:pPr>
        <w:rPr>
          <w:rStyle w:val="Hyperlink"/>
          <w:rFonts w:asciiTheme="minorHAnsi" w:hAnsiTheme="minorHAnsi" w:cstheme="minorHAnsi"/>
          <w:color w:val="002060"/>
          <w:sz w:val="22"/>
          <w:szCs w:val="22"/>
          <w:shd w:val="clear" w:color="auto" w:fill="FFFFFF"/>
        </w:rPr>
      </w:pPr>
    </w:p>
    <w:p w14:paraId="1222A40A" w14:textId="77777777" w:rsidR="00E6167D" w:rsidRDefault="00E6167D" w:rsidP="00E6167D">
      <w:pPr>
        <w:rPr>
          <w:rStyle w:val="Hyperlink"/>
          <w:rFonts w:asciiTheme="minorHAnsi" w:hAnsiTheme="minorHAnsi" w:cstheme="minorHAnsi"/>
          <w:color w:val="002060"/>
          <w:sz w:val="22"/>
          <w:szCs w:val="22"/>
          <w:shd w:val="clear" w:color="auto" w:fill="FFFFFF"/>
        </w:rPr>
      </w:pPr>
    </w:p>
    <w:p w14:paraId="4F4573B6" w14:textId="77777777" w:rsidR="00E6167D" w:rsidRPr="00B638D8" w:rsidRDefault="00E6167D" w:rsidP="00E6167D">
      <w:pPr>
        <w:rPr>
          <w:rStyle w:val="Hyperlink"/>
          <w:rFonts w:asciiTheme="minorHAnsi" w:hAnsiTheme="minorHAnsi" w:cstheme="minorHAnsi"/>
          <w:b/>
          <w:bCs/>
          <w:color w:val="002060"/>
          <w:sz w:val="28"/>
          <w:szCs w:val="28"/>
          <w:shd w:val="clear" w:color="auto" w:fill="FFFFFF"/>
        </w:rPr>
      </w:pPr>
      <w:r w:rsidRPr="00B638D8">
        <w:rPr>
          <w:rStyle w:val="Hyperlink"/>
          <w:rFonts w:asciiTheme="minorHAnsi" w:hAnsiTheme="minorHAnsi" w:cstheme="minorHAnsi"/>
          <w:b/>
          <w:bCs/>
          <w:color w:val="002060"/>
          <w:sz w:val="28"/>
          <w:szCs w:val="28"/>
          <w:shd w:val="clear" w:color="auto" w:fill="FFFFFF"/>
        </w:rPr>
        <w:lastRenderedPageBreak/>
        <w:t>PERSOONSGEGEVENS (invullen)</w:t>
      </w:r>
    </w:p>
    <w:p w14:paraId="3674FEEF" w14:textId="77777777" w:rsidR="00E6167D" w:rsidRDefault="00E6167D" w:rsidP="00E6167D">
      <w:pPr>
        <w:rPr>
          <w:rFonts w:ascii="Calibri" w:hAnsi="Calibri" w:cs="Calibri"/>
          <w:color w:val="002060"/>
          <w:sz w:val="22"/>
          <w:szCs w:val="22"/>
        </w:rPr>
      </w:pPr>
    </w:p>
    <w:p w14:paraId="4164ED4B" w14:textId="77777777" w:rsidR="00E6167D" w:rsidRPr="00424A9C" w:rsidRDefault="00E6167D" w:rsidP="00E6167D">
      <w:pPr>
        <w:rPr>
          <w:rFonts w:ascii="Calibri" w:hAnsi="Calibri" w:cs="Calibri"/>
          <w:color w:val="002060"/>
          <w:sz w:val="22"/>
          <w:szCs w:val="22"/>
        </w:rPr>
      </w:pPr>
      <w:permStart w:id="1367423695" w:edGrp="everyone"/>
      <w:r w:rsidRPr="00424A9C">
        <w:rPr>
          <w:rFonts w:ascii="Calibri" w:hAnsi="Calibri" w:cs="Calibri"/>
          <w:color w:val="002060"/>
          <w:sz w:val="22"/>
          <w:szCs w:val="22"/>
        </w:rPr>
        <w:t>Geslacht: man /vrouw /niet gespecificeerd/ onbekend</w:t>
      </w:r>
    </w:p>
    <w:p w14:paraId="57F02140"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Voorletters: </w:t>
      </w:r>
    </w:p>
    <w:p w14:paraId="32386746"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Voornaam: </w:t>
      </w:r>
    </w:p>
    <w:p w14:paraId="38DEA5CC"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Achternaam: </w:t>
      </w:r>
    </w:p>
    <w:p w14:paraId="508B53E2"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Wensnaam voornaam </w:t>
      </w:r>
    </w:p>
    <w:p w14:paraId="0C1DD79A"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Wensnaam achternaam </w:t>
      </w:r>
    </w:p>
    <w:p w14:paraId="6FE4E1E5"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 xml:space="preserve">Geboorte datum </w:t>
      </w:r>
    </w:p>
    <w:p w14:paraId="3ABAFBD0"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 xml:space="preserve">Geboorte plaats, Geboorteland </w:t>
      </w:r>
    </w:p>
    <w:p w14:paraId="325B2A83"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 xml:space="preserve">BSN; </w:t>
      </w:r>
    </w:p>
    <w:p w14:paraId="6E7AB629"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Postcode </w:t>
      </w:r>
    </w:p>
    <w:p w14:paraId="74AB232D"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Straat;  </w:t>
      </w:r>
    </w:p>
    <w:p w14:paraId="64715EEB"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Huisnummer </w:t>
      </w:r>
    </w:p>
    <w:p w14:paraId="6C535B06"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Woonplaats </w:t>
      </w:r>
    </w:p>
    <w:p w14:paraId="54D7E678"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Telefoonnummer </w:t>
      </w:r>
    </w:p>
    <w:p w14:paraId="79B17C02"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Mailadres </w:t>
      </w:r>
    </w:p>
    <w:p w14:paraId="28EF4094"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Huisarts</w:t>
      </w:r>
    </w:p>
    <w:p w14:paraId="7D8D3E4F" w14:textId="77777777" w:rsidR="00E6167D" w:rsidRPr="00424A9C" w:rsidRDefault="00E6167D" w:rsidP="00E6167D">
      <w:pPr>
        <w:rPr>
          <w:rFonts w:ascii="Calibri" w:hAnsi="Calibri" w:cs="Calibri"/>
          <w:color w:val="002060"/>
          <w:sz w:val="22"/>
          <w:szCs w:val="22"/>
        </w:rPr>
      </w:pPr>
      <w:r w:rsidRPr="00424A9C">
        <w:rPr>
          <w:rFonts w:ascii="Calibri" w:hAnsi="Calibri" w:cs="Calibri"/>
          <w:color w:val="002060"/>
          <w:sz w:val="22"/>
          <w:szCs w:val="22"/>
        </w:rPr>
        <w:t>Woonplaats huisarts</w:t>
      </w:r>
    </w:p>
    <w:p w14:paraId="2E9C6705" w14:textId="77777777" w:rsidR="00E6167D" w:rsidRPr="000A4C29" w:rsidRDefault="00E6167D" w:rsidP="00E6167D">
      <w:pPr>
        <w:rPr>
          <w:rFonts w:ascii="Calibri" w:hAnsi="Calibri" w:cs="Calibri"/>
          <w:b/>
          <w:bCs/>
          <w:color w:val="002060"/>
          <w:sz w:val="22"/>
          <w:szCs w:val="22"/>
        </w:rPr>
      </w:pPr>
      <w:r w:rsidRPr="00424A9C">
        <w:rPr>
          <w:rFonts w:ascii="Calibri" w:hAnsi="Calibri" w:cs="Calibri"/>
          <w:color w:val="002060"/>
          <w:sz w:val="22"/>
          <w:szCs w:val="22"/>
        </w:rPr>
        <w:t>algemene</w:t>
      </w:r>
      <w:r>
        <w:rPr>
          <w:rFonts w:ascii="Calibri" w:hAnsi="Calibri" w:cs="Calibri"/>
          <w:color w:val="002060"/>
          <w:sz w:val="22"/>
          <w:szCs w:val="22"/>
        </w:rPr>
        <w:t xml:space="preserve"> *</w:t>
      </w:r>
      <w:r w:rsidRPr="00424A9C">
        <w:rPr>
          <w:rFonts w:ascii="Calibri" w:hAnsi="Calibri" w:cs="Calibri"/>
          <w:color w:val="002060"/>
          <w:sz w:val="22"/>
          <w:szCs w:val="22"/>
        </w:rPr>
        <w:t>brief naar huisarts</w:t>
      </w:r>
      <w:r w:rsidRPr="001A5994">
        <w:rPr>
          <w:rFonts w:ascii="Calibri" w:hAnsi="Calibri" w:cs="Calibri"/>
          <w:i/>
          <w:iCs/>
          <w:color w:val="002060"/>
          <w:sz w:val="22"/>
          <w:szCs w:val="22"/>
        </w:rPr>
        <w:t xml:space="preserve">; </w:t>
      </w:r>
      <w:r>
        <w:rPr>
          <w:rFonts w:ascii="Calibri" w:hAnsi="Calibri" w:cs="Calibri"/>
          <w:i/>
          <w:iCs/>
          <w:color w:val="002060"/>
          <w:sz w:val="22"/>
          <w:szCs w:val="22"/>
        </w:rPr>
        <w:t xml:space="preserve">akkoord </w:t>
      </w:r>
      <w:r w:rsidRPr="000A4C29">
        <w:rPr>
          <w:rFonts w:ascii="Calibri" w:hAnsi="Calibri" w:cs="Calibri"/>
          <w:b/>
          <w:bCs/>
          <w:i/>
          <w:iCs/>
          <w:color w:val="002060"/>
          <w:sz w:val="22"/>
          <w:szCs w:val="22"/>
        </w:rPr>
        <w:t>ja/ nee</w:t>
      </w:r>
      <w:r w:rsidRPr="000A4C29">
        <w:rPr>
          <w:rFonts w:ascii="Calibri" w:hAnsi="Calibri" w:cs="Calibri"/>
          <w:b/>
          <w:bCs/>
          <w:color w:val="002060"/>
          <w:sz w:val="22"/>
          <w:szCs w:val="22"/>
        </w:rPr>
        <w:t xml:space="preserve"> </w:t>
      </w:r>
    </w:p>
    <w:p w14:paraId="4128EA48" w14:textId="77777777" w:rsidR="00E6167D" w:rsidRPr="001A5994" w:rsidRDefault="00E6167D" w:rsidP="00E6167D">
      <w:pPr>
        <w:rPr>
          <w:rFonts w:asciiTheme="majorHAnsi" w:hAnsiTheme="majorHAnsi" w:cstheme="majorHAnsi"/>
          <w:color w:val="8EAADB" w:themeColor="accent5" w:themeTint="99"/>
          <w:sz w:val="22"/>
          <w:szCs w:val="22"/>
        </w:rPr>
      </w:pPr>
      <w:r w:rsidRPr="001A5994">
        <w:rPr>
          <w:rFonts w:asciiTheme="majorHAnsi" w:hAnsiTheme="majorHAnsi" w:cstheme="majorHAnsi"/>
          <w:color w:val="8EAADB" w:themeColor="accent5" w:themeTint="99"/>
          <w:sz w:val="22"/>
          <w:szCs w:val="22"/>
          <w:lang w:eastAsia="nl-NL"/>
        </w:rPr>
        <w:t>(de</w:t>
      </w:r>
      <w:r>
        <w:rPr>
          <w:rFonts w:asciiTheme="majorHAnsi" w:hAnsiTheme="majorHAnsi" w:cstheme="majorHAnsi"/>
          <w:color w:val="8EAADB" w:themeColor="accent5" w:themeTint="99"/>
          <w:sz w:val="22"/>
          <w:szCs w:val="22"/>
          <w:lang w:eastAsia="nl-NL"/>
        </w:rPr>
        <w:t>ze</w:t>
      </w:r>
      <w:r w:rsidRPr="001A5994">
        <w:rPr>
          <w:rFonts w:asciiTheme="majorHAnsi" w:hAnsiTheme="majorHAnsi" w:cstheme="majorHAnsi"/>
          <w:color w:val="8EAADB" w:themeColor="accent5" w:themeTint="99"/>
          <w:sz w:val="22"/>
          <w:szCs w:val="22"/>
          <w:lang w:eastAsia="nl-NL"/>
        </w:rPr>
        <w:t xml:space="preserve"> </w:t>
      </w:r>
      <w:r>
        <w:rPr>
          <w:rFonts w:asciiTheme="majorHAnsi" w:hAnsiTheme="majorHAnsi" w:cstheme="majorHAnsi"/>
          <w:color w:val="8EAADB" w:themeColor="accent5" w:themeTint="99"/>
          <w:sz w:val="22"/>
          <w:szCs w:val="22"/>
          <w:lang w:eastAsia="nl-NL"/>
        </w:rPr>
        <w:t>*</w:t>
      </w:r>
      <w:r w:rsidRPr="001A5994">
        <w:rPr>
          <w:rFonts w:asciiTheme="majorHAnsi" w:hAnsiTheme="majorHAnsi" w:cstheme="majorHAnsi"/>
          <w:color w:val="8EAADB" w:themeColor="accent5" w:themeTint="99"/>
          <w:sz w:val="22"/>
          <w:szCs w:val="22"/>
        </w:rPr>
        <w:t>brief brengt de huisarts op de hoogte van het bestaan dat men hinder kan hebben van het (niet) hebben van de juiste naam. Dit kan soms makkelijker zijn om erover te beginnen, zowel voor jezelf als voor de huisarts. Het verstrekt geen inhoudelijke of persoonlijke details).</w:t>
      </w:r>
    </w:p>
    <w:p w14:paraId="59B0A039" w14:textId="77777777" w:rsidR="00E6167D" w:rsidRDefault="00E6167D" w:rsidP="00E6167D">
      <w:pPr>
        <w:rPr>
          <w:rStyle w:val="Hyperlink"/>
          <w:rFonts w:asciiTheme="minorHAnsi" w:hAnsiTheme="minorHAnsi" w:cstheme="minorHAnsi"/>
          <w:color w:val="002060"/>
          <w:sz w:val="22"/>
          <w:szCs w:val="22"/>
          <w:shd w:val="clear" w:color="auto" w:fill="FFFFFF"/>
        </w:rPr>
      </w:pPr>
    </w:p>
    <w:p w14:paraId="67FFA344" w14:textId="77777777" w:rsidR="00E6167D" w:rsidRDefault="00E6167D" w:rsidP="00E6167D">
      <w:pPr>
        <w:rPr>
          <w:rStyle w:val="Hyperlink"/>
          <w:rFonts w:asciiTheme="minorHAnsi" w:hAnsiTheme="minorHAnsi" w:cstheme="minorHAnsi"/>
          <w:color w:val="002060"/>
          <w:sz w:val="22"/>
          <w:szCs w:val="22"/>
          <w:shd w:val="clear" w:color="auto" w:fill="FFFFFF"/>
        </w:rPr>
      </w:pPr>
    </w:p>
    <w:p w14:paraId="55274B82" w14:textId="77777777" w:rsidR="00E6167D" w:rsidRPr="000A35E8" w:rsidRDefault="00E6167D" w:rsidP="00E6167D">
      <w:pPr>
        <w:rPr>
          <w:rStyle w:val="Hyperlink"/>
          <w:rFonts w:asciiTheme="minorHAnsi" w:hAnsiTheme="minorHAnsi" w:cstheme="minorHAnsi"/>
          <w:color w:val="002060"/>
          <w:sz w:val="22"/>
          <w:szCs w:val="22"/>
          <w:shd w:val="clear" w:color="auto" w:fill="FFFFFF"/>
        </w:rPr>
      </w:pPr>
      <w:r w:rsidRPr="000A35E8">
        <w:rPr>
          <w:rStyle w:val="Hyperlink"/>
          <w:rFonts w:asciiTheme="minorHAnsi" w:hAnsiTheme="minorHAnsi" w:cstheme="minorHAnsi"/>
          <w:color w:val="002060"/>
          <w:sz w:val="22"/>
          <w:szCs w:val="22"/>
          <w:shd w:val="clear" w:color="auto" w:fill="FFFFFF"/>
        </w:rPr>
        <w:t xml:space="preserve">Datum: </w:t>
      </w:r>
    </w:p>
    <w:p w14:paraId="5F8891F7" w14:textId="77777777" w:rsidR="00E6167D" w:rsidRPr="000A35E8" w:rsidRDefault="00E6167D" w:rsidP="00E6167D">
      <w:pPr>
        <w:rPr>
          <w:rStyle w:val="Hyperlink"/>
          <w:rFonts w:asciiTheme="minorHAnsi" w:hAnsiTheme="minorHAnsi" w:cstheme="minorHAnsi"/>
          <w:color w:val="002060"/>
          <w:sz w:val="22"/>
          <w:szCs w:val="22"/>
          <w:shd w:val="clear" w:color="auto" w:fill="FFFFFF"/>
        </w:rPr>
      </w:pPr>
      <w:r w:rsidRPr="000A35E8">
        <w:rPr>
          <w:rStyle w:val="Hyperlink"/>
          <w:rFonts w:asciiTheme="minorHAnsi" w:hAnsiTheme="minorHAnsi" w:cstheme="minorHAnsi"/>
          <w:color w:val="002060"/>
          <w:sz w:val="22"/>
          <w:szCs w:val="22"/>
          <w:shd w:val="clear" w:color="auto" w:fill="FFFFFF"/>
        </w:rPr>
        <w:t>Handtekening aanvrager</w:t>
      </w:r>
      <w:r>
        <w:rPr>
          <w:rStyle w:val="Hyperlink"/>
          <w:rFonts w:asciiTheme="minorHAnsi" w:hAnsiTheme="minorHAnsi" w:cstheme="minorHAnsi"/>
          <w:color w:val="002060"/>
          <w:sz w:val="22"/>
          <w:szCs w:val="22"/>
          <w:shd w:val="clear" w:color="auto" w:fill="FFFFFF"/>
        </w:rPr>
        <w:t>:</w:t>
      </w:r>
    </w:p>
    <w:p w14:paraId="1554A579" w14:textId="77777777" w:rsidR="00E6167D" w:rsidRDefault="00E6167D" w:rsidP="00E6167D">
      <w:pPr>
        <w:rPr>
          <w:rStyle w:val="Hyperlink"/>
          <w:rFonts w:asciiTheme="minorHAnsi" w:hAnsiTheme="minorHAnsi" w:cstheme="minorHAnsi"/>
          <w:color w:val="002060"/>
          <w:sz w:val="22"/>
          <w:szCs w:val="22"/>
          <w:shd w:val="clear" w:color="auto" w:fill="FFFFFF"/>
        </w:rPr>
      </w:pPr>
    </w:p>
    <w:p w14:paraId="6B5CC648" w14:textId="77777777" w:rsidR="00E6167D" w:rsidRDefault="00E6167D" w:rsidP="00E6167D">
      <w:pPr>
        <w:rPr>
          <w:rStyle w:val="Hyperlink"/>
          <w:rFonts w:asciiTheme="minorHAnsi" w:hAnsiTheme="minorHAnsi" w:cstheme="minorHAnsi"/>
          <w:color w:val="002060"/>
          <w:sz w:val="22"/>
          <w:szCs w:val="22"/>
          <w:shd w:val="clear" w:color="auto" w:fill="FFFFFF"/>
        </w:rPr>
      </w:pPr>
    </w:p>
    <w:p w14:paraId="612FA241" w14:textId="77777777" w:rsidR="00E6167D" w:rsidRPr="008363A9" w:rsidRDefault="00E6167D" w:rsidP="00E6167D">
      <w:pPr>
        <w:pStyle w:val="Default"/>
        <w:rPr>
          <w:rFonts w:asciiTheme="minorHAnsi" w:eastAsia="Times New Roman" w:hAnsiTheme="minorHAnsi" w:cstheme="minorHAnsi"/>
          <w:sz w:val="22"/>
          <w:szCs w:val="22"/>
        </w:rPr>
      </w:pPr>
    </w:p>
    <w:permEnd w:id="1367423695"/>
    <w:p w14:paraId="5FCD39C6" w14:textId="77777777" w:rsidR="00773E28" w:rsidRDefault="00773E28">
      <w:pPr>
        <w:rPr>
          <w:sz w:val="22"/>
        </w:rPr>
      </w:pPr>
    </w:p>
    <w:sectPr w:rsidR="00773E28" w:rsidSect="00D834CB">
      <w:headerReference w:type="default" r:id="rId7"/>
      <w:pgSz w:w="11906" w:h="16838"/>
      <w:pgMar w:top="2835" w:right="1701" w:bottom="170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9BC8" w14:textId="77777777" w:rsidR="00CA0037" w:rsidRDefault="00CA0037">
      <w:r>
        <w:separator/>
      </w:r>
    </w:p>
  </w:endnote>
  <w:endnote w:type="continuationSeparator" w:id="0">
    <w:p w14:paraId="6DAAB090" w14:textId="77777777" w:rsidR="00CA0037" w:rsidRDefault="00CA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8F29" w14:textId="77777777" w:rsidR="00CA0037" w:rsidRDefault="00CA0037">
      <w:r>
        <w:separator/>
      </w:r>
    </w:p>
  </w:footnote>
  <w:footnote w:type="continuationSeparator" w:id="0">
    <w:p w14:paraId="709E32D0" w14:textId="77777777" w:rsidR="00CA0037" w:rsidRDefault="00CA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1629" w14:textId="77777777" w:rsidR="00773E28" w:rsidRDefault="005162F0">
    <w:pPr>
      <w:pStyle w:val="Koptekst"/>
      <w:rPr>
        <w:color w:val="FFFFFF"/>
      </w:rPr>
    </w:pPr>
    <w:r>
      <w:rPr>
        <w:noProof/>
        <w:color w:val="FFFFFF"/>
        <w:lang w:eastAsia="nl-NL"/>
      </w:rPr>
      <w:drawing>
        <wp:anchor distT="0" distB="0" distL="114300" distR="114300" simplePos="0" relativeHeight="251658240" behindDoc="1" locked="0" layoutInCell="1" allowOverlap="1" wp14:anchorId="7ADB6BAF" wp14:editId="358C0233">
          <wp:simplePos x="0" y="0"/>
          <wp:positionH relativeFrom="page">
            <wp:align>center</wp:align>
          </wp:positionH>
          <wp:positionV relativeFrom="page">
            <wp:align>center</wp:align>
          </wp:positionV>
          <wp:extent cx="7556399" cy="10680557"/>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32FB"/>
    <w:multiLevelType w:val="multilevel"/>
    <w:tmpl w:val="ED404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7088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fWjQyp6GSl7rZsNid94TgZw4h3azZ1m21o8HcoIgrBal5iwoZA4yUwI7iscUB9Iydw48RUVp2eiDY278+Bu6w==" w:salt="7VDhh32MfPjSb/TVxapSf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CB"/>
    <w:rsid w:val="000047E5"/>
    <w:rsid w:val="001320A9"/>
    <w:rsid w:val="00180D06"/>
    <w:rsid w:val="003B5A2E"/>
    <w:rsid w:val="004E15DA"/>
    <w:rsid w:val="005162F0"/>
    <w:rsid w:val="00577E0A"/>
    <w:rsid w:val="006026BC"/>
    <w:rsid w:val="00653D3D"/>
    <w:rsid w:val="007573F1"/>
    <w:rsid w:val="00773E28"/>
    <w:rsid w:val="007D2FEC"/>
    <w:rsid w:val="008D2AF0"/>
    <w:rsid w:val="00934D02"/>
    <w:rsid w:val="00992784"/>
    <w:rsid w:val="00AD7C06"/>
    <w:rsid w:val="00AF5061"/>
    <w:rsid w:val="00B638D8"/>
    <w:rsid w:val="00CA0037"/>
    <w:rsid w:val="00CB5D3B"/>
    <w:rsid w:val="00CC17F5"/>
    <w:rsid w:val="00CC5E1D"/>
    <w:rsid w:val="00D834CB"/>
    <w:rsid w:val="00E4749F"/>
    <w:rsid w:val="00E6167D"/>
    <w:rsid w:val="00EB7555"/>
    <w:rsid w:val="00EC4E9E"/>
    <w:rsid w:val="00EF0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A8C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sz w:val="24"/>
      <w:lang w:eastAsia="ja-JP"/>
    </w:rPr>
  </w:style>
  <w:style w:type="paragraph" w:styleId="Kop2">
    <w:name w:val="heading 2"/>
    <w:basedOn w:val="Standaard"/>
    <w:link w:val="Kop2Char"/>
    <w:uiPriority w:val="9"/>
    <w:qFormat/>
    <w:rsid w:val="00E6167D"/>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customStyle="1" w:styleId="Kop2Char">
    <w:name w:val="Kop 2 Char"/>
    <w:basedOn w:val="Standaardalinea-lettertype"/>
    <w:link w:val="Kop2"/>
    <w:uiPriority w:val="9"/>
    <w:rsid w:val="00E6167D"/>
    <w:rPr>
      <w:rFonts w:ascii="Times New Roman" w:eastAsia="Times New Roman" w:hAnsi="Times New Roman"/>
      <w:b/>
      <w:bCs/>
      <w:sz w:val="36"/>
      <w:szCs w:val="36"/>
    </w:rPr>
  </w:style>
  <w:style w:type="paragraph" w:customStyle="1" w:styleId="Default">
    <w:name w:val="Default"/>
    <w:rsid w:val="00E6167D"/>
    <w:pPr>
      <w:autoSpaceDE w:val="0"/>
      <w:autoSpaceDN w:val="0"/>
      <w:adjustRightInd w:val="0"/>
    </w:pPr>
    <w:rPr>
      <w:rFonts w:ascii="Times New Roman" w:hAnsi="Times New Roman"/>
      <w:color w:val="000000"/>
      <w:sz w:val="24"/>
      <w:szCs w:val="24"/>
    </w:rPr>
  </w:style>
  <w:style w:type="paragraph" w:styleId="Normaalweb">
    <w:name w:val="Normal (Web)"/>
    <w:basedOn w:val="Standaard"/>
    <w:uiPriority w:val="99"/>
    <w:unhideWhenUsed/>
    <w:rsid w:val="00E6167D"/>
    <w:pPr>
      <w:spacing w:before="100" w:beforeAutospacing="1" w:after="100" w:afterAutospacing="1"/>
    </w:pPr>
    <w:rPr>
      <w:rFonts w:ascii="Times New Roman" w:eastAsiaTheme="minorEastAsia" w:hAnsi="Times New Roman"/>
      <w:szCs w:val="24"/>
      <w:lang w:eastAsia="nl-NL"/>
    </w:rPr>
  </w:style>
  <w:style w:type="character" w:styleId="Hyperlink">
    <w:name w:val="Hyperlink"/>
    <w:basedOn w:val="Standaardalinea-lettertype"/>
    <w:uiPriority w:val="99"/>
    <w:unhideWhenUsed/>
    <w:rsid w:val="00E6167D"/>
    <w:rPr>
      <w:color w:val="0563C1"/>
      <w:u w:val="single"/>
    </w:rPr>
  </w:style>
  <w:style w:type="paragraph" w:styleId="Lijstalinea">
    <w:name w:val="List Paragraph"/>
    <w:basedOn w:val="Standaard"/>
    <w:uiPriority w:val="34"/>
    <w:qFormat/>
    <w:rsid w:val="00E6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10041</Characters>
  <Application>Microsoft Office Word</Application>
  <DocSecurity>8</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GCC Breda</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 Wouw</dc:creator>
  <cp:keywords/>
  <cp:lastModifiedBy>Françoise van Gerwen</cp:lastModifiedBy>
  <cp:revision>2</cp:revision>
  <cp:lastPrinted>2010-09-08T21:59:00Z</cp:lastPrinted>
  <dcterms:created xsi:type="dcterms:W3CDTF">2023-12-08T14:39:00Z</dcterms:created>
  <dcterms:modified xsi:type="dcterms:W3CDTF">2023-12-08T14:39:00Z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